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94" w:rsidRPr="00CB6694" w:rsidRDefault="00CB6694" w:rsidP="00CB6694">
      <w:pPr>
        <w:spacing w:after="0" w:line="240" w:lineRule="auto"/>
        <w:jc w:val="center"/>
        <w:rPr>
          <w:rFonts w:ascii="Times New Roman" w:hAnsi="Times New Roman"/>
          <w:b/>
          <w:sz w:val="20"/>
          <w:szCs w:val="20"/>
        </w:rPr>
      </w:pPr>
      <w:r w:rsidRPr="00CB6694">
        <w:rPr>
          <w:rFonts w:ascii="Times New Roman" w:hAnsi="Times New Roman"/>
          <w:b/>
          <w:sz w:val="20"/>
          <w:szCs w:val="20"/>
        </w:rPr>
        <w:t>Southern Arkansas University</w:t>
      </w:r>
    </w:p>
    <w:p w:rsidR="00CB6694" w:rsidRPr="00CB6694" w:rsidRDefault="00CB6694" w:rsidP="00CB6694">
      <w:pPr>
        <w:pBdr>
          <w:bottom w:val="single" w:sz="6" w:space="1" w:color="auto"/>
        </w:pBdr>
        <w:spacing w:after="0" w:line="240" w:lineRule="auto"/>
        <w:jc w:val="center"/>
        <w:rPr>
          <w:rFonts w:ascii="Times New Roman" w:hAnsi="Times New Roman"/>
          <w:b/>
          <w:sz w:val="20"/>
          <w:szCs w:val="20"/>
        </w:rPr>
      </w:pPr>
      <w:r w:rsidRPr="00CB6694">
        <w:rPr>
          <w:rFonts w:ascii="Times New Roman" w:hAnsi="Times New Roman"/>
          <w:b/>
          <w:sz w:val="20"/>
          <w:szCs w:val="20"/>
        </w:rPr>
        <w:t>Course Syllabus</w:t>
      </w:r>
      <w:bookmarkStart w:id="0" w:name="_GoBack"/>
      <w:bookmarkEnd w:id="0"/>
    </w:p>
    <w:sdt>
      <w:sdtPr>
        <w:rPr>
          <w:rFonts w:ascii="Times New Roman" w:hAnsi="Times New Roman"/>
          <w:b/>
          <w:sz w:val="20"/>
          <w:szCs w:val="20"/>
        </w:rPr>
        <w:id w:val="1853375885"/>
        <w:placeholder>
          <w:docPart w:val="31694BF3C1C045639218D5C256EEEF7F"/>
        </w:placeholder>
        <w:dropDownList>
          <w:listItem w:value="Choose an item."/>
          <w:listItem w:displayText="Summer 2013" w:value="Sum13"/>
          <w:listItem w:displayText="Fall 2013" w:value="F13"/>
          <w:listItem w:displayText="Spring 2014" w:value="Sp14"/>
        </w:dropDownList>
      </w:sdtPr>
      <w:sdtEndPr/>
      <w:sdtContent>
        <w:p w:rsidR="00CB6694" w:rsidRPr="00CB6694" w:rsidRDefault="00531AF5" w:rsidP="00CB6694">
          <w:pPr>
            <w:pBdr>
              <w:bottom w:val="single" w:sz="6" w:space="1" w:color="auto"/>
            </w:pBdr>
            <w:spacing w:after="0" w:line="240" w:lineRule="auto"/>
            <w:jc w:val="center"/>
            <w:rPr>
              <w:rFonts w:ascii="Times New Roman" w:hAnsi="Times New Roman"/>
              <w:b/>
              <w:sz w:val="20"/>
              <w:szCs w:val="20"/>
            </w:rPr>
          </w:pPr>
          <w:r>
            <w:rPr>
              <w:rFonts w:ascii="Times New Roman" w:hAnsi="Times New Roman"/>
              <w:b/>
              <w:sz w:val="20"/>
              <w:szCs w:val="20"/>
            </w:rPr>
            <w:t>Spring 2014</w:t>
          </w:r>
        </w:p>
      </w:sdtContent>
    </w:sdt>
    <w:p w:rsidR="00CB6694" w:rsidRPr="00CB6694" w:rsidRDefault="00CB6694" w:rsidP="00CB6694">
      <w:pPr>
        <w:pBdr>
          <w:bottom w:val="single" w:sz="6" w:space="1" w:color="auto"/>
        </w:pBdr>
        <w:spacing w:after="0" w:line="240" w:lineRule="auto"/>
        <w:jc w:val="center"/>
        <w:rPr>
          <w:rFonts w:ascii="Times New Roman" w:hAnsi="Times New Roman"/>
          <w:b/>
          <w:sz w:val="20"/>
          <w:szCs w:val="20"/>
        </w:rPr>
      </w:pPr>
    </w:p>
    <w:p w:rsidR="00CB6694" w:rsidRPr="00CB6694" w:rsidRDefault="00CB6694" w:rsidP="00CB6694">
      <w:pPr>
        <w:spacing w:after="0" w:line="240" w:lineRule="auto"/>
        <w:rPr>
          <w:rFonts w:ascii="Times New Roman" w:hAnsi="Times New Roman"/>
          <w:b/>
          <w:sz w:val="20"/>
          <w:szCs w:val="20"/>
        </w:rPr>
      </w:pPr>
      <w:r w:rsidRPr="00CB6694">
        <w:rPr>
          <w:rFonts w:ascii="Times New Roman" w:hAnsi="Times New Roman"/>
          <w:b/>
          <w:sz w:val="20"/>
          <w:szCs w:val="20"/>
        </w:rPr>
        <w:t xml:space="preserve">Course Number and Title: </w:t>
      </w:r>
      <w:r w:rsidR="00531AF5">
        <w:rPr>
          <w:rFonts w:ascii="Times New Roman" w:hAnsi="Times New Roman"/>
          <w:sz w:val="20"/>
          <w:szCs w:val="20"/>
        </w:rPr>
        <w:t>English 4513 Creative Writing Fiction</w:t>
      </w:r>
      <w:r w:rsidR="00531AF5">
        <w:rPr>
          <w:rFonts w:ascii="Times New Roman" w:hAnsi="Times New Roman"/>
          <w:b/>
          <w:sz w:val="20"/>
          <w:szCs w:val="20"/>
        </w:rPr>
        <w:tab/>
      </w:r>
      <w:r w:rsidRPr="00CB6694">
        <w:rPr>
          <w:rFonts w:ascii="Times New Roman" w:hAnsi="Times New Roman"/>
          <w:b/>
          <w:sz w:val="20"/>
          <w:szCs w:val="20"/>
        </w:rPr>
        <w:t xml:space="preserve">Format: </w:t>
      </w:r>
      <w:sdt>
        <w:sdtPr>
          <w:rPr>
            <w:rFonts w:ascii="Times New Roman" w:hAnsi="Times New Roman"/>
            <w:sz w:val="20"/>
            <w:szCs w:val="20"/>
          </w:rPr>
          <w:id w:val="1325389525"/>
          <w:placeholder>
            <w:docPart w:val="CEC1177CEF44408FA722CC372CF0C67F"/>
          </w:placeholder>
          <w:dropDownList>
            <w:listItem w:value="Choose an item."/>
            <w:listItem w:displayText="F-to-F (0-24% online)" w:value="FtF"/>
            <w:listItem w:displayText="Hybrid (25-49% online)" w:value="Hyb"/>
            <w:listItem w:displayText="Online (50-100% online)" w:value="On"/>
            <w:listItem w:displayText="Independent / Directed Study" w:value="Ind"/>
            <w:listItem w:displayText="Internship / Practica" w:value="Int"/>
          </w:dropDownList>
        </w:sdtPr>
        <w:sdtEndPr/>
        <w:sdtContent>
          <w:r>
            <w:rPr>
              <w:rFonts w:ascii="Times New Roman" w:hAnsi="Times New Roman"/>
              <w:sz w:val="20"/>
              <w:szCs w:val="20"/>
            </w:rPr>
            <w:t>F-to-F (0-24% online)</w:t>
          </w:r>
        </w:sdtContent>
      </w:sdt>
      <w:r w:rsidR="00C71DE6">
        <w:rPr>
          <w:rFonts w:ascii="Times New Roman" w:hAnsi="Times New Roman"/>
          <w:b/>
          <w:sz w:val="20"/>
          <w:szCs w:val="20"/>
        </w:rPr>
        <w:tab/>
      </w:r>
      <w:r w:rsidR="00C71DE6">
        <w:rPr>
          <w:rFonts w:ascii="Times New Roman" w:hAnsi="Times New Roman"/>
          <w:b/>
          <w:sz w:val="20"/>
          <w:szCs w:val="20"/>
        </w:rPr>
        <w:tab/>
      </w:r>
    </w:p>
    <w:p w:rsidR="00CB6694" w:rsidRPr="00CB6694" w:rsidRDefault="00CB6694" w:rsidP="00CB6694">
      <w:pPr>
        <w:spacing w:after="0" w:line="240" w:lineRule="auto"/>
        <w:rPr>
          <w:rFonts w:ascii="Times New Roman" w:hAnsi="Times New Roman"/>
          <w:b/>
          <w:sz w:val="20"/>
          <w:szCs w:val="20"/>
        </w:rPr>
      </w:pPr>
      <w:r w:rsidRPr="00CB6694">
        <w:rPr>
          <w:rFonts w:ascii="Times New Roman" w:hAnsi="Times New Roman"/>
          <w:b/>
          <w:sz w:val="20"/>
          <w:szCs w:val="20"/>
        </w:rPr>
        <w:t>College or Department:</w:t>
      </w:r>
      <w:r>
        <w:rPr>
          <w:rFonts w:ascii="Times New Roman" w:hAnsi="Times New Roman"/>
          <w:b/>
          <w:sz w:val="20"/>
          <w:szCs w:val="20"/>
        </w:rPr>
        <w:t xml:space="preserve"> </w:t>
      </w:r>
      <w:r w:rsidRPr="00CB6694">
        <w:rPr>
          <w:rFonts w:ascii="Times New Roman" w:hAnsi="Times New Roman"/>
          <w:sz w:val="20"/>
          <w:szCs w:val="20"/>
        </w:rPr>
        <w:t>Dep</w:t>
      </w:r>
      <w:r w:rsidR="00C71DE6">
        <w:rPr>
          <w:rFonts w:ascii="Times New Roman" w:hAnsi="Times New Roman"/>
          <w:sz w:val="20"/>
          <w:szCs w:val="20"/>
        </w:rPr>
        <w:t>t</w:t>
      </w:r>
      <w:r w:rsidRPr="00CB6694">
        <w:rPr>
          <w:rFonts w:ascii="Times New Roman" w:hAnsi="Times New Roman"/>
          <w:sz w:val="20"/>
          <w:szCs w:val="20"/>
        </w:rPr>
        <w:t xml:space="preserve"> of English and Foreign Languages</w:t>
      </w:r>
      <w:r>
        <w:rPr>
          <w:rFonts w:ascii="Times New Roman" w:hAnsi="Times New Roman"/>
          <w:b/>
          <w:sz w:val="20"/>
          <w:szCs w:val="20"/>
        </w:rPr>
        <w:t xml:space="preserve">     </w:t>
      </w:r>
      <w:r>
        <w:rPr>
          <w:rFonts w:ascii="Times New Roman" w:hAnsi="Times New Roman"/>
          <w:b/>
          <w:sz w:val="20"/>
          <w:szCs w:val="20"/>
        </w:rPr>
        <w:tab/>
      </w:r>
      <w:r w:rsidRPr="00CB6694">
        <w:rPr>
          <w:rFonts w:ascii="Times New Roman" w:hAnsi="Times New Roman"/>
          <w:b/>
          <w:sz w:val="20"/>
          <w:szCs w:val="20"/>
        </w:rPr>
        <w:t xml:space="preserve">Weeks in length: </w:t>
      </w:r>
      <w:r w:rsidR="00531AF5">
        <w:rPr>
          <w:rFonts w:ascii="Times New Roman" w:hAnsi="Times New Roman"/>
          <w:sz w:val="20"/>
          <w:szCs w:val="20"/>
        </w:rPr>
        <w:t>15</w:t>
      </w:r>
      <w:r w:rsidRPr="00CB6694">
        <w:rPr>
          <w:rFonts w:ascii="Times New Roman" w:hAnsi="Times New Roman"/>
          <w:b/>
          <w:sz w:val="20"/>
          <w:szCs w:val="20"/>
        </w:rPr>
        <w:t xml:space="preserve">             </w:t>
      </w:r>
    </w:p>
    <w:p w:rsidR="00CB6694" w:rsidRPr="00CB6694" w:rsidRDefault="00CB6694" w:rsidP="00CB6694">
      <w:pPr>
        <w:spacing w:after="0" w:line="240" w:lineRule="auto"/>
        <w:rPr>
          <w:rFonts w:ascii="Times New Roman" w:hAnsi="Times New Roman"/>
          <w:b/>
          <w:sz w:val="20"/>
          <w:szCs w:val="20"/>
        </w:rPr>
      </w:pPr>
      <w:r w:rsidRPr="00CB6694">
        <w:rPr>
          <w:rFonts w:ascii="Times New Roman" w:hAnsi="Times New Roman"/>
          <w:b/>
          <w:sz w:val="20"/>
          <w:szCs w:val="20"/>
        </w:rPr>
        <w:t xml:space="preserve">Instructor: </w:t>
      </w:r>
      <w:r>
        <w:rPr>
          <w:rFonts w:ascii="Times New Roman" w:hAnsi="Times New Roman"/>
          <w:sz w:val="20"/>
          <w:szCs w:val="20"/>
        </w:rPr>
        <w:t>Dr. James Ulmer</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CB6694">
        <w:rPr>
          <w:rFonts w:ascii="Times New Roman" w:hAnsi="Times New Roman"/>
          <w:b/>
          <w:sz w:val="20"/>
          <w:szCs w:val="20"/>
        </w:rPr>
        <w:t>Class Meetings per term:</w:t>
      </w:r>
      <w:r>
        <w:rPr>
          <w:rFonts w:ascii="Times New Roman" w:hAnsi="Times New Roman"/>
          <w:b/>
          <w:sz w:val="20"/>
          <w:szCs w:val="20"/>
        </w:rPr>
        <w:t xml:space="preserve"> </w:t>
      </w:r>
      <w:r w:rsidR="00531AF5">
        <w:rPr>
          <w:rFonts w:ascii="Times New Roman" w:hAnsi="Times New Roman"/>
          <w:sz w:val="20"/>
          <w:szCs w:val="20"/>
        </w:rPr>
        <w:t>30</w:t>
      </w:r>
      <w:r w:rsidRPr="00CB6694">
        <w:rPr>
          <w:rFonts w:ascii="Times New Roman" w:hAnsi="Times New Roman"/>
          <w:b/>
          <w:sz w:val="20"/>
          <w:szCs w:val="20"/>
        </w:rPr>
        <w:t xml:space="preserve">                                                                                                     </w:t>
      </w:r>
    </w:p>
    <w:p w:rsidR="00CB6694" w:rsidRPr="00CB6694" w:rsidRDefault="00CB6694" w:rsidP="00CB6694">
      <w:pPr>
        <w:spacing w:after="0" w:line="240" w:lineRule="auto"/>
        <w:rPr>
          <w:rFonts w:ascii="Times New Roman" w:hAnsi="Times New Roman"/>
          <w:b/>
          <w:sz w:val="20"/>
          <w:szCs w:val="20"/>
        </w:rPr>
      </w:pPr>
      <w:r w:rsidRPr="00CB6694">
        <w:rPr>
          <w:rFonts w:ascii="Times New Roman" w:hAnsi="Times New Roman"/>
          <w:b/>
          <w:sz w:val="20"/>
          <w:szCs w:val="20"/>
        </w:rPr>
        <w:t xml:space="preserve">Contact Number: </w:t>
      </w:r>
      <w:r>
        <w:rPr>
          <w:rFonts w:ascii="Times New Roman" w:hAnsi="Times New Roman"/>
          <w:sz w:val="20"/>
          <w:szCs w:val="20"/>
        </w:rPr>
        <w:t>870-235-5085</w:t>
      </w:r>
      <w:r w:rsidRPr="00CB6694">
        <w:rPr>
          <w:rFonts w:ascii="Times New Roman" w:hAnsi="Times New Roman"/>
          <w:b/>
          <w:sz w:val="20"/>
          <w:szCs w:val="20"/>
        </w:rPr>
        <w:tab/>
      </w:r>
      <w:r w:rsidRPr="00CB6694">
        <w:rPr>
          <w:rFonts w:ascii="Times New Roman" w:hAnsi="Times New Roman"/>
          <w:b/>
          <w:sz w:val="20"/>
          <w:szCs w:val="20"/>
        </w:rPr>
        <w:tab/>
      </w:r>
      <w:r w:rsidRPr="00CB6694">
        <w:rPr>
          <w:rFonts w:ascii="Times New Roman" w:hAnsi="Times New Roman"/>
          <w:b/>
          <w:sz w:val="20"/>
          <w:szCs w:val="20"/>
        </w:rPr>
        <w:tab/>
      </w:r>
      <w:r w:rsidRPr="00CB6694">
        <w:rPr>
          <w:rFonts w:ascii="Times New Roman" w:hAnsi="Times New Roman"/>
          <w:b/>
          <w:sz w:val="20"/>
          <w:szCs w:val="20"/>
        </w:rPr>
        <w:tab/>
      </w:r>
      <w:r w:rsidR="00C71DE6">
        <w:rPr>
          <w:rFonts w:ascii="Times New Roman" w:hAnsi="Times New Roman"/>
          <w:b/>
          <w:sz w:val="20"/>
          <w:szCs w:val="20"/>
        </w:rPr>
        <w:tab/>
      </w:r>
      <w:r w:rsidRPr="00CB6694">
        <w:rPr>
          <w:rFonts w:ascii="Times New Roman" w:hAnsi="Times New Roman"/>
          <w:b/>
          <w:sz w:val="20"/>
          <w:szCs w:val="20"/>
        </w:rPr>
        <w:t xml:space="preserve">Hours per class meeting: </w:t>
      </w:r>
      <w:r>
        <w:rPr>
          <w:rFonts w:ascii="Times New Roman" w:hAnsi="Times New Roman"/>
          <w:sz w:val="20"/>
          <w:szCs w:val="20"/>
        </w:rPr>
        <w:t>1</w:t>
      </w:r>
      <w:r w:rsidR="00531AF5">
        <w:rPr>
          <w:rFonts w:ascii="Times New Roman" w:hAnsi="Times New Roman"/>
          <w:sz w:val="20"/>
          <w:szCs w:val="20"/>
        </w:rPr>
        <w:t>.5</w:t>
      </w:r>
      <w:r w:rsidRPr="00CB6694">
        <w:rPr>
          <w:rFonts w:ascii="Times New Roman" w:hAnsi="Times New Roman"/>
          <w:b/>
          <w:sz w:val="20"/>
          <w:szCs w:val="20"/>
        </w:rPr>
        <w:t xml:space="preserve">                                                                                </w:t>
      </w:r>
    </w:p>
    <w:p w:rsidR="00CB6694" w:rsidRPr="00CB6694" w:rsidRDefault="00CB6694" w:rsidP="00CB6694">
      <w:pPr>
        <w:pBdr>
          <w:bottom w:val="single" w:sz="6" w:space="1" w:color="auto"/>
        </w:pBdr>
        <w:spacing w:after="0" w:line="240" w:lineRule="auto"/>
        <w:rPr>
          <w:rFonts w:ascii="Times New Roman" w:hAnsi="Times New Roman"/>
          <w:b/>
          <w:sz w:val="20"/>
          <w:szCs w:val="20"/>
        </w:rPr>
      </w:pPr>
      <w:r w:rsidRPr="00CB6694">
        <w:rPr>
          <w:rFonts w:ascii="Times New Roman" w:hAnsi="Times New Roman"/>
          <w:b/>
          <w:sz w:val="20"/>
          <w:szCs w:val="20"/>
        </w:rPr>
        <w:t xml:space="preserve">Email: </w:t>
      </w:r>
      <w:r>
        <w:rPr>
          <w:rFonts w:ascii="Times New Roman" w:hAnsi="Times New Roman"/>
          <w:sz w:val="20"/>
          <w:szCs w:val="20"/>
        </w:rPr>
        <w:t>jkulmer@saumag.edu</w:t>
      </w:r>
      <w:r w:rsidR="00C71DE6">
        <w:rPr>
          <w:rFonts w:ascii="Times New Roman" w:hAnsi="Times New Roman"/>
          <w:b/>
          <w:sz w:val="20"/>
          <w:szCs w:val="20"/>
        </w:rPr>
        <w:tab/>
      </w:r>
      <w:r w:rsidR="00C71DE6">
        <w:rPr>
          <w:rFonts w:ascii="Times New Roman" w:hAnsi="Times New Roman"/>
          <w:b/>
          <w:sz w:val="20"/>
          <w:szCs w:val="20"/>
        </w:rPr>
        <w:tab/>
      </w:r>
      <w:r w:rsidR="00C71DE6">
        <w:rPr>
          <w:rFonts w:ascii="Times New Roman" w:hAnsi="Times New Roman"/>
          <w:b/>
          <w:sz w:val="20"/>
          <w:szCs w:val="20"/>
        </w:rPr>
        <w:tab/>
      </w:r>
      <w:r w:rsidR="00C71DE6">
        <w:rPr>
          <w:rFonts w:ascii="Times New Roman" w:hAnsi="Times New Roman"/>
          <w:b/>
          <w:sz w:val="20"/>
          <w:szCs w:val="20"/>
        </w:rPr>
        <w:tab/>
      </w:r>
      <w:r w:rsidR="00C71DE6">
        <w:rPr>
          <w:rFonts w:ascii="Times New Roman" w:hAnsi="Times New Roman"/>
          <w:b/>
          <w:sz w:val="20"/>
          <w:szCs w:val="20"/>
        </w:rPr>
        <w:tab/>
      </w:r>
      <w:r w:rsidRPr="00CB6694">
        <w:rPr>
          <w:rFonts w:ascii="Times New Roman" w:hAnsi="Times New Roman"/>
          <w:b/>
          <w:sz w:val="20"/>
          <w:szCs w:val="20"/>
        </w:rPr>
        <w:t>Credit hours awarded:</w:t>
      </w:r>
      <w:r w:rsidR="00C71DE6">
        <w:rPr>
          <w:rFonts w:ascii="Times New Roman" w:hAnsi="Times New Roman"/>
          <w:sz w:val="20"/>
          <w:szCs w:val="20"/>
        </w:rPr>
        <w:t xml:space="preserve"> 3</w:t>
      </w:r>
    </w:p>
    <w:p w:rsidR="00CB6694" w:rsidRDefault="00CB6694" w:rsidP="00CB6694">
      <w:pPr>
        <w:pBdr>
          <w:bottom w:val="single" w:sz="6" w:space="1" w:color="auto"/>
        </w:pBdr>
        <w:spacing w:after="0" w:line="240" w:lineRule="auto"/>
        <w:rPr>
          <w:rFonts w:ascii="Times New Roman" w:hAnsi="Times New Roman"/>
          <w:b/>
          <w:sz w:val="20"/>
          <w:szCs w:val="20"/>
        </w:rPr>
      </w:pPr>
      <w:r w:rsidRPr="00CB6694">
        <w:rPr>
          <w:rFonts w:ascii="Times New Roman" w:hAnsi="Times New Roman"/>
          <w:b/>
          <w:sz w:val="20"/>
          <w:szCs w:val="20"/>
        </w:rPr>
        <w:t xml:space="preserve">Office Hours &amp; Location: </w:t>
      </w:r>
      <w:r w:rsidR="00C71DE6">
        <w:rPr>
          <w:rFonts w:ascii="Times New Roman" w:hAnsi="Times New Roman"/>
          <w:sz w:val="20"/>
          <w:szCs w:val="20"/>
        </w:rPr>
        <w:t xml:space="preserve">Wilson 328, MWF 12-2, TR </w:t>
      </w:r>
      <w:r w:rsidR="00531AF5">
        <w:rPr>
          <w:rFonts w:ascii="Times New Roman" w:hAnsi="Times New Roman"/>
          <w:sz w:val="20"/>
          <w:szCs w:val="20"/>
        </w:rPr>
        <w:t>1-3</w:t>
      </w:r>
      <w:r w:rsidR="00C71DE6">
        <w:rPr>
          <w:rFonts w:ascii="Times New Roman" w:hAnsi="Times New Roman"/>
          <w:sz w:val="20"/>
          <w:szCs w:val="20"/>
        </w:rPr>
        <w:tab/>
      </w:r>
      <w:r w:rsidR="00C71DE6">
        <w:rPr>
          <w:rFonts w:ascii="Times New Roman" w:hAnsi="Times New Roman"/>
          <w:sz w:val="20"/>
          <w:szCs w:val="20"/>
        </w:rPr>
        <w:tab/>
      </w:r>
      <w:r w:rsidRPr="00CB6694">
        <w:rPr>
          <w:rFonts w:ascii="Times New Roman" w:hAnsi="Times New Roman"/>
          <w:b/>
          <w:sz w:val="20"/>
          <w:szCs w:val="20"/>
        </w:rPr>
        <w:t>Course Time &amp; Location:</w:t>
      </w:r>
      <w:r w:rsidR="00C71DE6">
        <w:rPr>
          <w:rFonts w:ascii="Times New Roman" w:hAnsi="Times New Roman"/>
          <w:b/>
          <w:sz w:val="20"/>
          <w:szCs w:val="20"/>
        </w:rPr>
        <w:t xml:space="preserve"> </w:t>
      </w:r>
      <w:r w:rsidR="00C71DE6">
        <w:rPr>
          <w:rFonts w:ascii="Times New Roman" w:hAnsi="Times New Roman"/>
          <w:sz w:val="20"/>
          <w:szCs w:val="20"/>
        </w:rPr>
        <w:t>Wilson 316</w:t>
      </w:r>
      <w:r w:rsidR="00C71DE6">
        <w:rPr>
          <w:rFonts w:ascii="Times New Roman" w:hAnsi="Times New Roman"/>
          <w:b/>
          <w:sz w:val="20"/>
          <w:szCs w:val="20"/>
        </w:rPr>
        <w:t xml:space="preserve">, </w:t>
      </w:r>
    </w:p>
    <w:p w:rsidR="00C71DE6" w:rsidRPr="00C71DE6" w:rsidRDefault="00C71DE6" w:rsidP="00C71DE6">
      <w:pPr>
        <w:pBdr>
          <w:bottom w:val="single" w:sz="6" w:space="1" w:color="auto"/>
        </w:pBdr>
        <w:spacing w:after="0" w:line="240" w:lineRule="auto"/>
        <w:rPr>
          <w:rFonts w:ascii="Times New Roman" w:hAnsi="Times New Roman"/>
          <w:sz w:val="20"/>
          <w:szCs w:val="20"/>
        </w:rPr>
      </w:pPr>
      <w:r>
        <w:rPr>
          <w:rFonts w:ascii="Times New Roman" w:hAnsi="Times New Roman"/>
          <w:b/>
          <w:sz w:val="20"/>
          <w:szCs w:val="20"/>
        </w:rPr>
        <w:tab/>
        <w:t xml:space="preserve">                               </w:t>
      </w:r>
      <w:r w:rsidRPr="00C71DE6">
        <w:rPr>
          <w:rFonts w:ascii="Times New Roman" w:hAnsi="Times New Roman"/>
          <w:sz w:val="20"/>
          <w:szCs w:val="20"/>
        </w:rPr>
        <w:t>or by appointment</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00531AF5">
        <w:rPr>
          <w:rFonts w:ascii="Times New Roman" w:hAnsi="Times New Roman"/>
          <w:sz w:val="20"/>
          <w:szCs w:val="20"/>
        </w:rPr>
        <w:t>TR 11-12:20</w:t>
      </w:r>
      <w:r>
        <w:rPr>
          <w:rFonts w:ascii="Times New Roman" w:hAnsi="Times New Roman"/>
          <w:sz w:val="20"/>
          <w:szCs w:val="20"/>
        </w:rPr>
        <w:t xml:space="preserve"> </w:t>
      </w:r>
    </w:p>
    <w:p w:rsidR="00C71DE6" w:rsidRPr="00CB6694" w:rsidRDefault="00C71DE6" w:rsidP="00CB6694">
      <w:pPr>
        <w:pBdr>
          <w:bottom w:val="single" w:sz="6" w:space="1" w:color="auto"/>
        </w:pBdr>
        <w:spacing w:after="0" w:line="240" w:lineRule="auto"/>
        <w:rPr>
          <w:rFonts w:ascii="Times New Roman" w:hAnsi="Times New Roman"/>
          <w:color w:val="FF0000"/>
          <w:sz w:val="20"/>
          <w:szCs w:val="20"/>
        </w:rPr>
      </w:pPr>
    </w:p>
    <w:p w:rsidR="00CB6694" w:rsidRPr="00CB6694" w:rsidRDefault="00CB6694" w:rsidP="00CB6694">
      <w:pPr>
        <w:pStyle w:val="NormalWeb"/>
        <w:spacing w:before="0" w:beforeAutospacing="0" w:after="0" w:afterAutospacing="0"/>
        <w:jc w:val="center"/>
        <w:rPr>
          <w:b/>
          <w:color w:val="000000" w:themeColor="text1"/>
          <w:kern w:val="24"/>
          <w:sz w:val="20"/>
          <w:szCs w:val="20"/>
        </w:rPr>
      </w:pPr>
      <w:r w:rsidRPr="00CB6694">
        <w:rPr>
          <w:b/>
          <w:color w:val="000000" w:themeColor="text1"/>
          <w:kern w:val="24"/>
          <w:sz w:val="20"/>
          <w:szCs w:val="20"/>
        </w:rPr>
        <w:t>Credit Hour Description</w:t>
      </w:r>
    </w:p>
    <w:p w:rsidR="00FC4296" w:rsidRDefault="00CB6694" w:rsidP="00FC4296">
      <w:pPr>
        <w:pStyle w:val="NormalWeb"/>
        <w:spacing w:before="110" w:beforeAutospacing="0" w:after="0" w:afterAutospacing="0"/>
        <w:rPr>
          <w:color w:val="000000" w:themeColor="text1"/>
          <w:kern w:val="24"/>
          <w:sz w:val="20"/>
          <w:szCs w:val="20"/>
        </w:rPr>
      </w:pPr>
      <w:r w:rsidRPr="00CB6694">
        <w:rPr>
          <w:color w:val="000000" w:themeColor="text1"/>
          <w:kern w:val="24"/>
          <w:sz w:val="20"/>
          <w:szCs w:val="20"/>
        </w:rPr>
        <w:t>For every course credit hour</w:t>
      </w:r>
      <w:r w:rsidR="00FC4296">
        <w:rPr>
          <w:color w:val="000000" w:themeColor="text1"/>
          <w:kern w:val="24"/>
          <w:sz w:val="20"/>
          <w:szCs w:val="20"/>
        </w:rPr>
        <w:t xml:space="preserve"> of a 15-17 week semester</w:t>
      </w:r>
      <w:r w:rsidRPr="00CB6694">
        <w:rPr>
          <w:color w:val="000000" w:themeColor="text1"/>
          <w:kern w:val="24"/>
          <w:sz w:val="20"/>
          <w:szCs w:val="20"/>
        </w:rPr>
        <w:t xml:space="preserve">, the typical student should expect to spend </w:t>
      </w:r>
      <w:r w:rsidR="00FC4296">
        <w:rPr>
          <w:color w:val="000000" w:themeColor="text1"/>
          <w:kern w:val="24"/>
          <w:sz w:val="20"/>
          <w:szCs w:val="20"/>
        </w:rPr>
        <w:t>approximately</w:t>
      </w:r>
      <w:r w:rsidRPr="00CB6694">
        <w:rPr>
          <w:color w:val="000000" w:themeColor="text1"/>
          <w:kern w:val="24"/>
          <w:sz w:val="20"/>
          <w:szCs w:val="20"/>
        </w:rPr>
        <w:t xml:space="preserve"> </w:t>
      </w:r>
      <w:r w:rsidR="00FC4296">
        <w:rPr>
          <w:color w:val="000000" w:themeColor="text1"/>
          <w:kern w:val="24"/>
          <w:sz w:val="20"/>
          <w:szCs w:val="20"/>
        </w:rPr>
        <w:t>45 clock hours per term</w:t>
      </w:r>
      <w:r w:rsidRPr="00CB6694">
        <w:rPr>
          <w:color w:val="000000" w:themeColor="text1"/>
          <w:kern w:val="24"/>
          <w:sz w:val="20"/>
          <w:szCs w:val="20"/>
        </w:rPr>
        <w:t xml:space="preserve"> of concentrated attention on course-related work, including but not limited to time </w:t>
      </w:r>
      <w:r w:rsidR="00FC4296">
        <w:rPr>
          <w:color w:val="000000" w:themeColor="text1"/>
          <w:kern w:val="24"/>
          <w:sz w:val="20"/>
          <w:szCs w:val="20"/>
        </w:rPr>
        <w:t>engaged in</w:t>
      </w:r>
      <w:r w:rsidRPr="00CB6694">
        <w:rPr>
          <w:color w:val="000000" w:themeColor="text1"/>
          <w:kern w:val="24"/>
          <w:sz w:val="20"/>
          <w:szCs w:val="20"/>
        </w:rPr>
        <w:t xml:space="preserve"> class, as well as out-of-class time spent reading, reviewing, organizing notes, </w:t>
      </w:r>
      <w:r w:rsidR="00FC4296">
        <w:rPr>
          <w:color w:val="000000" w:themeColor="text1"/>
          <w:kern w:val="24"/>
          <w:sz w:val="20"/>
          <w:szCs w:val="20"/>
        </w:rPr>
        <w:t>preparing for upcoming quizzes/</w:t>
      </w:r>
      <w:r w:rsidRPr="00CB6694">
        <w:rPr>
          <w:color w:val="000000" w:themeColor="text1"/>
          <w:kern w:val="24"/>
          <w:sz w:val="20"/>
          <w:szCs w:val="20"/>
        </w:rPr>
        <w:t xml:space="preserve">exams, problem solving, developing and completing projects, and other activities that enhance learning.  </w:t>
      </w:r>
    </w:p>
    <w:p w:rsidR="00FC4296" w:rsidRPr="00FC4296" w:rsidRDefault="00FC4296" w:rsidP="00FC4296">
      <w:pPr>
        <w:pStyle w:val="NormalWeb"/>
        <w:spacing w:before="110" w:beforeAutospacing="0" w:after="0" w:afterAutospacing="0"/>
        <w:rPr>
          <w:color w:val="000000" w:themeColor="text1"/>
          <w:kern w:val="24"/>
          <w:sz w:val="20"/>
          <w:szCs w:val="20"/>
        </w:rPr>
      </w:pPr>
      <w:r>
        <w:rPr>
          <w:color w:val="000000" w:themeColor="text1"/>
          <w:kern w:val="24"/>
          <w:sz w:val="20"/>
          <w:szCs w:val="20"/>
        </w:rPr>
        <w:t>_____________________________________________________________________________________________</w:t>
      </w:r>
    </w:p>
    <w:p w:rsidR="00CB6694" w:rsidRPr="00CB6694" w:rsidRDefault="00CB6694" w:rsidP="00CB6694">
      <w:pPr>
        <w:spacing w:after="0" w:line="240" w:lineRule="auto"/>
        <w:jc w:val="center"/>
        <w:rPr>
          <w:rFonts w:ascii="Times New Roman" w:hAnsi="Times New Roman"/>
          <w:b/>
          <w:sz w:val="20"/>
          <w:szCs w:val="20"/>
        </w:rPr>
      </w:pPr>
      <w:r w:rsidRPr="00CB6694">
        <w:rPr>
          <w:rFonts w:ascii="Times New Roman" w:hAnsi="Times New Roman"/>
          <w:b/>
          <w:sz w:val="20"/>
          <w:szCs w:val="20"/>
        </w:rPr>
        <w:t>University Mission Statement</w:t>
      </w:r>
    </w:p>
    <w:p w:rsidR="00CB6694" w:rsidRPr="00CB6694" w:rsidRDefault="00CB6694" w:rsidP="00CB6694">
      <w:pPr>
        <w:spacing w:after="0" w:line="240" w:lineRule="auto"/>
        <w:rPr>
          <w:rFonts w:ascii="Times New Roman" w:hAnsi="Times New Roman"/>
          <w:sz w:val="20"/>
          <w:szCs w:val="20"/>
        </w:rPr>
      </w:pPr>
      <w:r w:rsidRPr="00CB6694">
        <w:rPr>
          <w:rFonts w:ascii="Times New Roman" w:hAnsi="Times New Roman"/>
          <w:sz w:val="20"/>
          <w:szCs w:val="20"/>
        </w:rPr>
        <w:t>The mission of Southern Arkansas University is to educate students for productive and fulfilling lives in a global environment by providing opportunities for intellectual growth, individual enrichment, skill development, and meaningful career preparation. The University believes in the worth of the individual and accepts its responsibility for developing in its students those values and competencies essential for effective citizenship in an ever-changing, free, and democratic society. Further, the University encourages and supports excellence in teaching, scholarly, and creative endeavors, and service.</w:t>
      </w:r>
    </w:p>
    <w:p w:rsidR="00CB6694" w:rsidRPr="00CB6694" w:rsidRDefault="00CB6694" w:rsidP="00CB6694">
      <w:pPr>
        <w:spacing w:after="0" w:line="240" w:lineRule="auto"/>
        <w:jc w:val="center"/>
        <w:rPr>
          <w:rFonts w:ascii="Times New Roman" w:hAnsi="Times New Roman"/>
          <w:b/>
          <w:sz w:val="20"/>
          <w:szCs w:val="20"/>
        </w:rPr>
      </w:pPr>
      <w:r w:rsidRPr="00CB6694">
        <w:rPr>
          <w:rFonts w:ascii="Times New Roman" w:hAnsi="Times New Roman"/>
          <w:b/>
          <w:sz w:val="20"/>
          <w:szCs w:val="20"/>
        </w:rPr>
        <w:t>College Mission Statement</w:t>
      </w:r>
    </w:p>
    <w:p w:rsidR="00CB6694" w:rsidRPr="00CB6694" w:rsidRDefault="007620EB" w:rsidP="00CB6694">
      <w:pPr>
        <w:spacing w:after="0" w:line="240" w:lineRule="auto"/>
        <w:rPr>
          <w:rFonts w:ascii="Times New Roman" w:hAnsi="Times New Roman"/>
          <w:sz w:val="20"/>
          <w:szCs w:val="20"/>
        </w:rPr>
      </w:pPr>
      <w:r>
        <w:rPr>
          <w:rFonts w:ascii="Times New Roman" w:hAnsi="Times New Roman"/>
          <w:sz w:val="20"/>
          <w:szCs w:val="20"/>
        </w:rPr>
        <w:t xml:space="preserve">A liberal education is the best preparation for life and for students’ future careers in a modern changing global society.  The College of Liberal and Performing Arts seeks to foster students’ ability to think critically, become tolerant of diversity, adhere to ethical values, communicate effectively, and become responsible citizens.  In addition, the college seeks to inculcate in each student an appreciation of literature, music, theatre, and art, and to provide the campus and region with opportunities for participation in these disciplines.  </w:t>
      </w:r>
    </w:p>
    <w:p w:rsidR="00CB6694" w:rsidRPr="00CB6694" w:rsidRDefault="00CB6694" w:rsidP="00CB6694">
      <w:pPr>
        <w:spacing w:after="0" w:line="240" w:lineRule="auto"/>
        <w:jc w:val="center"/>
        <w:rPr>
          <w:rFonts w:ascii="Times New Roman" w:hAnsi="Times New Roman"/>
          <w:b/>
          <w:sz w:val="20"/>
          <w:szCs w:val="20"/>
        </w:rPr>
      </w:pPr>
      <w:r w:rsidRPr="00CB6694">
        <w:rPr>
          <w:rFonts w:ascii="Times New Roman" w:hAnsi="Times New Roman"/>
          <w:b/>
          <w:sz w:val="20"/>
          <w:szCs w:val="20"/>
        </w:rPr>
        <w:t>Department Mission Statement</w:t>
      </w:r>
    </w:p>
    <w:p w:rsidR="00CB6694" w:rsidRPr="00CB6694" w:rsidRDefault="00F86086" w:rsidP="00CB6694">
      <w:pPr>
        <w:pBdr>
          <w:bottom w:val="single" w:sz="6" w:space="1" w:color="auto"/>
        </w:pBdr>
        <w:spacing w:after="0" w:line="240" w:lineRule="auto"/>
        <w:rPr>
          <w:rFonts w:ascii="Times New Roman" w:hAnsi="Times New Roman"/>
          <w:sz w:val="20"/>
          <w:szCs w:val="20"/>
        </w:rPr>
      </w:pPr>
      <w:r>
        <w:rPr>
          <w:rFonts w:ascii="Times New Roman" w:hAnsi="Times New Roman"/>
          <w:sz w:val="20"/>
          <w:szCs w:val="20"/>
        </w:rPr>
        <w:t xml:space="preserve">The program in English serves both non-specialists and students planning to do graduate work in English by promoting clear writing and critical reading of English, American, and world literature.  The program prepares students for careers in teaching as well as literary and linguistic scholarship; it also provides a background for such professions as the ministry, journalism, editing, scientific or creative writing, counseling, </w:t>
      </w:r>
      <w:r w:rsidR="00211184">
        <w:rPr>
          <w:rFonts w:ascii="Times New Roman" w:hAnsi="Times New Roman"/>
          <w:sz w:val="20"/>
          <w:szCs w:val="20"/>
        </w:rPr>
        <w:t>advertising,</w:t>
      </w:r>
      <w:r>
        <w:rPr>
          <w:rFonts w:ascii="Times New Roman" w:hAnsi="Times New Roman"/>
          <w:sz w:val="20"/>
          <w:szCs w:val="20"/>
        </w:rPr>
        <w:t xml:space="preserve"> salesmanship, and law.</w:t>
      </w:r>
      <w:r w:rsidR="00CB6694" w:rsidRPr="00CB6694">
        <w:rPr>
          <w:rFonts w:ascii="Times New Roman" w:hAnsi="Times New Roman"/>
          <w:sz w:val="20"/>
          <w:szCs w:val="20"/>
        </w:rPr>
        <w:t xml:space="preserve"> </w:t>
      </w:r>
    </w:p>
    <w:p w:rsidR="00CB6694" w:rsidRPr="00CB6694" w:rsidRDefault="00CB6694" w:rsidP="00CB6694">
      <w:pPr>
        <w:pBdr>
          <w:bottom w:val="single" w:sz="6" w:space="1" w:color="auto"/>
        </w:pBdr>
        <w:spacing w:after="0" w:line="240" w:lineRule="auto"/>
        <w:rPr>
          <w:rFonts w:ascii="Times New Roman" w:hAnsi="Times New Roman"/>
          <w:sz w:val="20"/>
          <w:szCs w:val="20"/>
        </w:rPr>
      </w:pPr>
    </w:p>
    <w:p w:rsidR="00CB6694" w:rsidRPr="00CB6694" w:rsidRDefault="00CB6694" w:rsidP="00CB6694">
      <w:pPr>
        <w:spacing w:after="0" w:line="240" w:lineRule="auto"/>
        <w:jc w:val="center"/>
        <w:rPr>
          <w:rFonts w:ascii="Times New Roman" w:hAnsi="Times New Roman"/>
          <w:b/>
          <w:sz w:val="20"/>
          <w:szCs w:val="20"/>
        </w:rPr>
      </w:pPr>
      <w:r w:rsidRPr="00CB6694">
        <w:rPr>
          <w:rFonts w:ascii="Times New Roman" w:hAnsi="Times New Roman"/>
          <w:b/>
          <w:sz w:val="20"/>
          <w:szCs w:val="20"/>
        </w:rPr>
        <w:t>Learning Goals and Course Content</w:t>
      </w:r>
    </w:p>
    <w:p w:rsidR="00CB6694" w:rsidRPr="00CB6694" w:rsidRDefault="00CB6694" w:rsidP="00531AF5">
      <w:pPr>
        <w:tabs>
          <w:tab w:val="left" w:pos="5510"/>
        </w:tabs>
        <w:spacing w:after="0" w:line="240" w:lineRule="auto"/>
        <w:rPr>
          <w:rFonts w:ascii="Times New Roman" w:hAnsi="Times New Roman"/>
          <w:sz w:val="20"/>
          <w:szCs w:val="20"/>
        </w:rPr>
      </w:pPr>
      <w:r w:rsidRPr="00CB6694">
        <w:rPr>
          <w:rFonts w:ascii="Times New Roman" w:hAnsi="Times New Roman"/>
          <w:b/>
          <w:sz w:val="20"/>
          <w:szCs w:val="20"/>
        </w:rPr>
        <w:t xml:space="preserve">University Learning Goal: </w:t>
      </w:r>
      <w:sdt>
        <w:sdtPr>
          <w:rPr>
            <w:rFonts w:ascii="Times New Roman" w:hAnsi="Times New Roman"/>
            <w:sz w:val="20"/>
            <w:szCs w:val="20"/>
          </w:rPr>
          <w:id w:val="353160318"/>
          <w:placeholder>
            <w:docPart w:val="05C2DB5973744C8181B0CD4B2A46FE1F"/>
          </w:placeholder>
          <w:dropDownList>
            <w:listItem w:value="Choose an item."/>
            <w:listItem w:displayText="LG 1--Effective Communication" w:value="LG 1"/>
            <w:listItem w:displayText="LG 2--Social Responsibility" w:value="LG 2"/>
            <w:listItem w:displayText="LG 3--Critical Thinking" w:value="LG 3"/>
            <w:listItem w:displayText="LG 4--Content Knowledge" w:value="LG 4"/>
            <w:listItem w:displayText="LG 5--Information Literacy" w:value="LG 5"/>
          </w:dropDownList>
        </w:sdtPr>
        <w:sdtEndPr/>
        <w:sdtContent>
          <w:r w:rsidR="00E30566">
            <w:rPr>
              <w:rFonts w:ascii="Times New Roman" w:hAnsi="Times New Roman"/>
              <w:sz w:val="20"/>
              <w:szCs w:val="20"/>
            </w:rPr>
            <w:t>LG 1--Effective Communication</w:t>
          </w:r>
        </w:sdtContent>
      </w:sdt>
      <w:r w:rsidR="00531AF5">
        <w:rPr>
          <w:rFonts w:ascii="Times New Roman" w:hAnsi="Times New Roman"/>
          <w:sz w:val="20"/>
          <w:szCs w:val="20"/>
        </w:rPr>
        <w:t xml:space="preserve"> and LG 3--Critical Thinking</w:t>
      </w:r>
    </w:p>
    <w:p w:rsidR="00CB6694" w:rsidRPr="0064142C" w:rsidRDefault="00CB6694" w:rsidP="0064142C">
      <w:pPr>
        <w:spacing w:after="0" w:line="240" w:lineRule="auto"/>
        <w:rPr>
          <w:rFonts w:ascii="Times New Roman" w:hAnsi="Times New Roman"/>
          <w:sz w:val="20"/>
          <w:szCs w:val="20"/>
        </w:rPr>
      </w:pPr>
      <w:r w:rsidRPr="00CB6694">
        <w:rPr>
          <w:rFonts w:ascii="Times New Roman" w:hAnsi="Times New Roman"/>
          <w:b/>
          <w:sz w:val="20"/>
          <w:szCs w:val="20"/>
        </w:rPr>
        <w:t xml:space="preserve">Department or Program Learning Goal: </w:t>
      </w:r>
      <w:r w:rsidR="0064142C">
        <w:rPr>
          <w:rFonts w:ascii="Times New Roman" w:hAnsi="Times New Roman"/>
          <w:sz w:val="20"/>
          <w:szCs w:val="20"/>
        </w:rPr>
        <w:t>Students will demonstrate their ability to communicate in writing</w:t>
      </w:r>
      <w:r w:rsidR="00531AF5">
        <w:rPr>
          <w:rFonts w:ascii="Times New Roman" w:hAnsi="Times New Roman"/>
          <w:sz w:val="20"/>
          <w:szCs w:val="20"/>
        </w:rPr>
        <w:t xml:space="preserve"> and to effectively analyze the work of their fellow students and of published writers</w:t>
      </w:r>
      <w:r w:rsidR="0064142C">
        <w:rPr>
          <w:rFonts w:ascii="Times New Roman" w:hAnsi="Times New Roman"/>
          <w:sz w:val="20"/>
          <w:szCs w:val="20"/>
        </w:rPr>
        <w:t>.</w:t>
      </w:r>
    </w:p>
    <w:p w:rsidR="00F043F9" w:rsidRDefault="00CB6694" w:rsidP="00F043F9">
      <w:pPr>
        <w:pBdr>
          <w:bottom w:val="single" w:sz="6" w:space="31" w:color="auto"/>
        </w:pBdr>
        <w:spacing w:after="0" w:line="240" w:lineRule="auto"/>
        <w:rPr>
          <w:rFonts w:ascii="Times New Roman" w:hAnsi="Times New Roman"/>
          <w:sz w:val="20"/>
          <w:szCs w:val="20"/>
        </w:rPr>
      </w:pPr>
      <w:r w:rsidRPr="00CB6694">
        <w:rPr>
          <w:rFonts w:ascii="Times New Roman" w:hAnsi="Times New Roman"/>
          <w:b/>
          <w:sz w:val="20"/>
          <w:szCs w:val="20"/>
        </w:rPr>
        <w:t xml:space="preserve">Course Description: </w:t>
      </w:r>
      <w:r w:rsidR="00531AF5">
        <w:rPr>
          <w:rFonts w:ascii="Times New Roman" w:hAnsi="Times New Roman"/>
          <w:sz w:val="20"/>
          <w:szCs w:val="20"/>
        </w:rPr>
        <w:t>This upper-division workshop focuses on the study and practice of short fiction</w:t>
      </w:r>
      <w:r w:rsidR="00F04B6F">
        <w:rPr>
          <w:rFonts w:ascii="Times New Roman" w:hAnsi="Times New Roman"/>
          <w:sz w:val="20"/>
          <w:szCs w:val="20"/>
        </w:rPr>
        <w:t>.  Course time will include readings and discussion of form and theory, but the course will emphasize the production of original works.</w:t>
      </w:r>
    </w:p>
    <w:p w:rsidR="00572A18" w:rsidRDefault="00572A18" w:rsidP="00F043F9">
      <w:pPr>
        <w:pBdr>
          <w:bottom w:val="single" w:sz="6" w:space="31" w:color="auto"/>
        </w:pBdr>
        <w:spacing w:after="0" w:line="240" w:lineRule="auto"/>
        <w:rPr>
          <w:rFonts w:ascii="Times New Roman" w:hAnsi="Times New Roman"/>
          <w:sz w:val="20"/>
          <w:szCs w:val="20"/>
        </w:rPr>
      </w:pPr>
    </w:p>
    <w:p w:rsidR="00F043F9" w:rsidRDefault="004D6635" w:rsidP="00F043F9">
      <w:pPr>
        <w:pBdr>
          <w:bottom w:val="single" w:sz="6" w:space="31" w:color="auto"/>
        </w:pBdr>
        <w:spacing w:after="0" w:line="240" w:lineRule="auto"/>
      </w:pPr>
      <w:r w:rsidRPr="00F043F9">
        <w:rPr>
          <w:rFonts w:ascii="Times New Roman" w:hAnsi="Times New Roman"/>
          <w:b/>
          <w:sz w:val="20"/>
          <w:szCs w:val="20"/>
        </w:rPr>
        <w:t xml:space="preserve">Course Learning Goals </w:t>
      </w:r>
      <w:r w:rsidRPr="00F043F9">
        <w:rPr>
          <w:rFonts w:ascii="Times New Roman" w:hAnsi="Times New Roman"/>
          <w:sz w:val="20"/>
          <w:szCs w:val="20"/>
        </w:rPr>
        <w:t>(Optional):</w:t>
      </w:r>
      <w:r w:rsidR="00F043F9" w:rsidRPr="00F043F9">
        <w:t xml:space="preserve"> </w:t>
      </w:r>
    </w:p>
    <w:p w:rsidR="00104420" w:rsidRDefault="00F04B6F" w:rsidP="004C0540">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1. The student will become more aware of the creative process.</w:t>
      </w:r>
    </w:p>
    <w:p w:rsidR="00F04B6F" w:rsidRDefault="00F04B6F" w:rsidP="004C0540">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2. The student will become more aware of the basic elements in the genre of fiction.</w:t>
      </w:r>
    </w:p>
    <w:p w:rsidR="00F04B6F" w:rsidRDefault="00F04B6F" w:rsidP="004C0540">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3. The student will engage in constructive criticism of the works of published writers and of writers in the class.</w:t>
      </w:r>
    </w:p>
    <w:p w:rsidR="00F04B6F" w:rsidRDefault="00F04B6F" w:rsidP="004C0540">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4. The student will undertake creative literary exercises in order to explore his or her own feelings and ideas.</w:t>
      </w:r>
    </w:p>
    <w:p w:rsidR="00F04B6F" w:rsidRDefault="00F04B6F" w:rsidP="004C0540">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 xml:space="preserve">5. Through </w:t>
      </w:r>
      <w:r w:rsidR="00C05A20">
        <w:rPr>
          <w:rFonts w:ascii="Times New Roman" w:hAnsi="Times New Roman"/>
          <w:sz w:val="20"/>
          <w:szCs w:val="20"/>
        </w:rPr>
        <w:t xml:space="preserve">the acts of reading, writing, and criticism, </w:t>
      </w:r>
      <w:r w:rsidR="00211184">
        <w:rPr>
          <w:rFonts w:ascii="Times New Roman" w:hAnsi="Times New Roman"/>
          <w:sz w:val="20"/>
          <w:szCs w:val="20"/>
        </w:rPr>
        <w:t>the</w:t>
      </w:r>
      <w:r w:rsidR="00C05A20">
        <w:rPr>
          <w:rFonts w:ascii="Times New Roman" w:hAnsi="Times New Roman"/>
          <w:sz w:val="20"/>
          <w:szCs w:val="20"/>
        </w:rPr>
        <w:t xml:space="preserve"> student will gain a more profound appreciation for the art of storytelling.</w:t>
      </w:r>
      <w:r>
        <w:rPr>
          <w:rFonts w:ascii="Times New Roman" w:hAnsi="Times New Roman"/>
          <w:sz w:val="20"/>
          <w:szCs w:val="20"/>
        </w:rPr>
        <w:t xml:space="preserve">  </w:t>
      </w:r>
    </w:p>
    <w:p w:rsidR="00F04B6F" w:rsidRDefault="00F04B6F" w:rsidP="004C0540">
      <w:pPr>
        <w:pBdr>
          <w:bottom w:val="single" w:sz="6" w:space="31" w:color="auto"/>
        </w:pBdr>
        <w:spacing w:after="0" w:line="240" w:lineRule="auto"/>
        <w:rPr>
          <w:rFonts w:ascii="Times New Roman" w:hAnsi="Times New Roman"/>
          <w:b/>
          <w:sz w:val="20"/>
          <w:szCs w:val="20"/>
        </w:rPr>
      </w:pPr>
    </w:p>
    <w:p w:rsidR="00104420" w:rsidRDefault="00104420" w:rsidP="004C0540">
      <w:pPr>
        <w:pBdr>
          <w:bottom w:val="single" w:sz="6" w:space="31" w:color="auto"/>
        </w:pBdr>
        <w:spacing w:after="0" w:line="240" w:lineRule="auto"/>
        <w:rPr>
          <w:rFonts w:ascii="Times New Roman" w:hAnsi="Times New Roman"/>
          <w:sz w:val="20"/>
          <w:szCs w:val="20"/>
        </w:rPr>
      </w:pPr>
      <w:r>
        <w:rPr>
          <w:rFonts w:ascii="Times New Roman" w:hAnsi="Times New Roman"/>
          <w:b/>
          <w:sz w:val="20"/>
          <w:szCs w:val="20"/>
        </w:rPr>
        <w:t xml:space="preserve">Couse Learning Objectives </w:t>
      </w:r>
      <w:r>
        <w:rPr>
          <w:rFonts w:ascii="Times New Roman" w:hAnsi="Times New Roman"/>
          <w:sz w:val="20"/>
          <w:szCs w:val="20"/>
        </w:rPr>
        <w:t>(Optional):</w:t>
      </w:r>
    </w:p>
    <w:p w:rsidR="00104420" w:rsidRDefault="00104420" w:rsidP="00104420">
      <w:pPr>
        <w:pBdr>
          <w:bottom w:val="single" w:sz="6" w:space="31" w:color="auto"/>
        </w:pBdr>
        <w:spacing w:after="0" w:line="240" w:lineRule="auto"/>
        <w:rPr>
          <w:rFonts w:ascii="Times New Roman" w:hAnsi="Times New Roman"/>
          <w:sz w:val="20"/>
          <w:szCs w:val="20"/>
        </w:rPr>
      </w:pPr>
      <w:r w:rsidRPr="00104420">
        <w:rPr>
          <w:rFonts w:ascii="Times New Roman" w:hAnsi="Times New Roman"/>
          <w:sz w:val="20"/>
          <w:szCs w:val="20"/>
        </w:rPr>
        <w:t>Upon completion of this cour</w:t>
      </w:r>
      <w:r w:rsidR="00C05A20">
        <w:rPr>
          <w:rFonts w:ascii="Times New Roman" w:hAnsi="Times New Roman"/>
          <w:sz w:val="20"/>
          <w:szCs w:val="20"/>
        </w:rPr>
        <w:t>se, students should be able to read write, and critique fiction from a more informed perspective.</w:t>
      </w:r>
    </w:p>
    <w:p w:rsidR="00C05A20" w:rsidRDefault="00C05A20" w:rsidP="00104420">
      <w:pPr>
        <w:pBdr>
          <w:bottom w:val="single" w:sz="6" w:space="31" w:color="auto"/>
        </w:pBdr>
        <w:spacing w:after="0" w:line="240" w:lineRule="auto"/>
        <w:rPr>
          <w:rFonts w:ascii="Times New Roman" w:hAnsi="Times New Roman"/>
          <w:sz w:val="20"/>
          <w:szCs w:val="20"/>
        </w:rPr>
      </w:pPr>
    </w:p>
    <w:p w:rsidR="00104420" w:rsidRDefault="00CB6694" w:rsidP="00104420">
      <w:pPr>
        <w:pBdr>
          <w:bottom w:val="single" w:sz="6" w:space="31" w:color="auto"/>
        </w:pBdr>
        <w:spacing w:after="0" w:line="240" w:lineRule="auto"/>
        <w:rPr>
          <w:rFonts w:ascii="Times New Roman" w:hAnsi="Times New Roman"/>
          <w:sz w:val="20"/>
          <w:szCs w:val="20"/>
        </w:rPr>
      </w:pPr>
      <w:r w:rsidRPr="00CB6694">
        <w:rPr>
          <w:rFonts w:ascii="Times New Roman" w:hAnsi="Times New Roman"/>
          <w:b/>
          <w:sz w:val="20"/>
          <w:szCs w:val="20"/>
        </w:rPr>
        <w:t>Needed Resources</w:t>
      </w:r>
      <w:r w:rsidR="00AB3CEA">
        <w:rPr>
          <w:rFonts w:ascii="Times New Roman" w:hAnsi="Times New Roman"/>
          <w:b/>
          <w:sz w:val="20"/>
          <w:szCs w:val="20"/>
        </w:rPr>
        <w:t>:</w:t>
      </w:r>
    </w:p>
    <w:p w:rsidR="00CB6694" w:rsidRDefault="00CB6694" w:rsidP="00104420">
      <w:pPr>
        <w:pBdr>
          <w:bottom w:val="single" w:sz="6" w:space="31" w:color="auto"/>
        </w:pBdr>
        <w:spacing w:after="0" w:line="240" w:lineRule="auto"/>
        <w:rPr>
          <w:rFonts w:ascii="Times New Roman" w:hAnsi="Times New Roman"/>
          <w:b/>
          <w:sz w:val="20"/>
          <w:szCs w:val="20"/>
        </w:rPr>
      </w:pPr>
      <w:r w:rsidRPr="00CB6694">
        <w:rPr>
          <w:rFonts w:ascii="Times New Roman" w:hAnsi="Times New Roman"/>
          <w:b/>
          <w:sz w:val="20"/>
          <w:szCs w:val="20"/>
        </w:rPr>
        <w:t>To successfully comp</w:t>
      </w:r>
      <w:r w:rsidR="00104420">
        <w:rPr>
          <w:rFonts w:ascii="Times New Roman" w:hAnsi="Times New Roman"/>
          <w:b/>
          <w:sz w:val="20"/>
          <w:szCs w:val="20"/>
        </w:rPr>
        <w:t>lete this course, you will need</w:t>
      </w:r>
      <w:r w:rsidR="00AB3CEA">
        <w:rPr>
          <w:rFonts w:ascii="Times New Roman" w:hAnsi="Times New Roman"/>
          <w:b/>
          <w:sz w:val="20"/>
          <w:szCs w:val="20"/>
        </w:rPr>
        <w:t xml:space="preserve"> the following required texts:</w:t>
      </w:r>
    </w:p>
    <w:p w:rsidR="00104420" w:rsidRDefault="00104420" w:rsidP="00104420">
      <w:pPr>
        <w:pBdr>
          <w:bottom w:val="single" w:sz="6" w:space="31" w:color="auto"/>
        </w:pBdr>
        <w:spacing w:after="0" w:line="240" w:lineRule="auto"/>
        <w:rPr>
          <w:rFonts w:ascii="Times New Roman" w:hAnsi="Times New Roman"/>
          <w:b/>
          <w:sz w:val="20"/>
          <w:szCs w:val="20"/>
        </w:rPr>
      </w:pPr>
    </w:p>
    <w:p w:rsidR="00104420" w:rsidRDefault="00C05A20" w:rsidP="00104420">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 xml:space="preserve">John Clayton, ed.  </w:t>
      </w:r>
      <w:r>
        <w:rPr>
          <w:rFonts w:ascii="Times New Roman" w:hAnsi="Times New Roman"/>
          <w:i/>
          <w:sz w:val="20"/>
          <w:szCs w:val="20"/>
        </w:rPr>
        <w:t xml:space="preserve">Introduction to Fiction.  </w:t>
      </w:r>
      <w:r>
        <w:rPr>
          <w:rFonts w:ascii="Times New Roman" w:hAnsi="Times New Roman"/>
          <w:sz w:val="20"/>
          <w:szCs w:val="20"/>
        </w:rPr>
        <w:t>Sixth Edition.  Boston: Houghton Mifflin Company, 2000.</w:t>
      </w:r>
    </w:p>
    <w:p w:rsidR="00C05A20" w:rsidRPr="00C05A20" w:rsidRDefault="00C05A20" w:rsidP="00104420">
      <w:pPr>
        <w:pBdr>
          <w:bottom w:val="single" w:sz="6" w:space="31" w:color="auto"/>
        </w:pBdr>
        <w:spacing w:after="0" w:line="240" w:lineRule="auto"/>
        <w:rPr>
          <w:rFonts w:ascii="Times New Roman" w:hAnsi="Times New Roman"/>
          <w:sz w:val="20"/>
          <w:szCs w:val="20"/>
        </w:rPr>
      </w:pPr>
    </w:p>
    <w:p w:rsidR="00104420" w:rsidRDefault="00104420" w:rsidP="00104420">
      <w:pPr>
        <w:pBdr>
          <w:bottom w:val="single" w:sz="6" w:space="31" w:color="auto"/>
        </w:pBdr>
        <w:spacing w:after="0" w:line="240" w:lineRule="auto"/>
        <w:rPr>
          <w:rFonts w:ascii="Times New Roman" w:hAnsi="Times New Roman"/>
          <w:sz w:val="20"/>
          <w:szCs w:val="20"/>
        </w:rPr>
      </w:pPr>
    </w:p>
    <w:p w:rsidR="00104420" w:rsidRDefault="00104420" w:rsidP="00104420">
      <w:pPr>
        <w:pBdr>
          <w:bottom w:val="single" w:sz="6" w:space="31" w:color="auto"/>
        </w:pBdr>
        <w:spacing w:after="0" w:line="240" w:lineRule="auto"/>
        <w:jc w:val="center"/>
        <w:rPr>
          <w:rFonts w:ascii="Times New Roman" w:hAnsi="Times New Roman"/>
          <w:b/>
          <w:sz w:val="20"/>
          <w:szCs w:val="20"/>
        </w:rPr>
      </w:pPr>
      <w:r>
        <w:rPr>
          <w:rFonts w:ascii="Times New Roman" w:hAnsi="Times New Roman"/>
          <w:b/>
          <w:sz w:val="20"/>
          <w:szCs w:val="20"/>
        </w:rPr>
        <w:t>Grading Policies and Procedures</w:t>
      </w:r>
    </w:p>
    <w:p w:rsidR="00213DDF" w:rsidRDefault="00CB6694" w:rsidP="00104420">
      <w:pPr>
        <w:pBdr>
          <w:bottom w:val="single" w:sz="6" w:space="31" w:color="auto"/>
        </w:pBdr>
        <w:spacing w:after="0" w:line="240" w:lineRule="auto"/>
        <w:rPr>
          <w:rFonts w:ascii="Times New Roman" w:hAnsi="Times New Roman"/>
          <w:sz w:val="20"/>
          <w:szCs w:val="20"/>
        </w:rPr>
      </w:pPr>
      <w:r w:rsidRPr="00CB6694">
        <w:rPr>
          <w:rFonts w:ascii="Times New Roman" w:hAnsi="Times New Roman"/>
          <w:b/>
          <w:sz w:val="20"/>
          <w:szCs w:val="20"/>
        </w:rPr>
        <w:t>General Rules:</w:t>
      </w:r>
      <w:r w:rsidR="00572A18">
        <w:rPr>
          <w:rFonts w:ascii="Times New Roman" w:hAnsi="Times New Roman"/>
          <w:sz w:val="20"/>
          <w:szCs w:val="20"/>
        </w:rPr>
        <w:t xml:space="preserve"> </w:t>
      </w:r>
    </w:p>
    <w:p w:rsidR="00104420" w:rsidRDefault="00213DDF" w:rsidP="00104420">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 xml:space="preserve">Attendance Policy: </w:t>
      </w:r>
      <w:r w:rsidRPr="00213DDF">
        <w:rPr>
          <w:rFonts w:ascii="Times New Roman" w:hAnsi="Times New Roman"/>
          <w:sz w:val="20"/>
          <w:szCs w:val="20"/>
        </w:rPr>
        <w:t>Any student with more than three unexcused absences can expect to receive an automatic WF for the course.  Any make-up work will be at the discretion of the instructor and will not ordinarily be allowed for unexcused absences.  Work may be made up after an excused absence if it is done promptly</w:t>
      </w:r>
      <w:r>
        <w:rPr>
          <w:rFonts w:ascii="Times New Roman" w:hAnsi="Times New Roman"/>
          <w:sz w:val="20"/>
          <w:szCs w:val="20"/>
        </w:rPr>
        <w:t>, excluding quizzes</w:t>
      </w:r>
      <w:r w:rsidRPr="00213DDF">
        <w:rPr>
          <w:rFonts w:ascii="Times New Roman" w:hAnsi="Times New Roman"/>
          <w:sz w:val="20"/>
          <w:szCs w:val="20"/>
        </w:rPr>
        <w:t>.  Excuses should be presented in writing to the instructor upon the student's return to class.  When extenuating circumstances for absence exist, the student should discuss the matter with the instructor at the earliest possible moment.</w:t>
      </w:r>
    </w:p>
    <w:p w:rsidR="00F27F3B" w:rsidRDefault="00F27F3B" w:rsidP="00104420">
      <w:pPr>
        <w:pBdr>
          <w:bottom w:val="single" w:sz="6" w:space="31" w:color="auto"/>
        </w:pBdr>
        <w:spacing w:after="0" w:line="240" w:lineRule="auto"/>
        <w:rPr>
          <w:rFonts w:ascii="Times New Roman" w:hAnsi="Times New Roman"/>
          <w:sz w:val="20"/>
          <w:szCs w:val="20"/>
        </w:rPr>
      </w:pPr>
    </w:p>
    <w:p w:rsidR="00213DDF" w:rsidRDefault="00CB6694" w:rsidP="00213DDF">
      <w:pPr>
        <w:pBdr>
          <w:bottom w:val="single" w:sz="6" w:space="31" w:color="auto"/>
        </w:pBdr>
        <w:spacing w:after="0" w:line="240" w:lineRule="auto"/>
        <w:rPr>
          <w:rFonts w:ascii="Times New Roman" w:hAnsi="Times New Roman"/>
          <w:sz w:val="20"/>
          <w:szCs w:val="20"/>
        </w:rPr>
      </w:pPr>
      <w:r w:rsidRPr="00CB6694">
        <w:rPr>
          <w:rFonts w:ascii="Times New Roman" w:hAnsi="Times New Roman"/>
          <w:b/>
          <w:sz w:val="20"/>
          <w:szCs w:val="20"/>
        </w:rPr>
        <w:t>Grading Policies:</w:t>
      </w:r>
      <w:r w:rsidR="00572A18">
        <w:rPr>
          <w:rFonts w:ascii="Times New Roman" w:hAnsi="Times New Roman"/>
          <w:sz w:val="20"/>
          <w:szCs w:val="20"/>
        </w:rPr>
        <w:t xml:space="preserve"> </w:t>
      </w:r>
    </w:p>
    <w:p w:rsidR="00C05A20" w:rsidRDefault="00C05A20" w:rsidP="00213DDF">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Course Requirements:</w:t>
      </w:r>
    </w:p>
    <w:p w:rsidR="00C05A20" w:rsidRDefault="00C05A20" w:rsidP="00213DDF">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1. The student will read all material assigned and be willing to discuss it in class.</w:t>
      </w:r>
    </w:p>
    <w:p w:rsidR="00C05A20" w:rsidRDefault="00C05A20" w:rsidP="00213DDF">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2. The student will turn in all writing assignments on time and be ready to present them in class when due.</w:t>
      </w:r>
    </w:p>
    <w:p w:rsidR="00C05A20" w:rsidRDefault="00C05A20" w:rsidP="00213DDF">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 xml:space="preserve">3. </w:t>
      </w:r>
      <w:r w:rsidR="00F27F3B">
        <w:rPr>
          <w:rFonts w:ascii="Times New Roman" w:hAnsi="Times New Roman"/>
          <w:sz w:val="20"/>
          <w:szCs w:val="20"/>
        </w:rPr>
        <w:t>The student will write a minimum of two short stories.  A third will be optional.</w:t>
      </w:r>
    </w:p>
    <w:p w:rsidR="00F27F3B" w:rsidRDefault="00F27F3B" w:rsidP="00213DDF">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4. The student will prepare a final portfolio consisting of two short stories and at least a thorough revision of one story or a third story, plus a brief self-analysis.</w:t>
      </w:r>
    </w:p>
    <w:p w:rsidR="00F303CF" w:rsidRDefault="00F303CF" w:rsidP="00213DDF">
      <w:pPr>
        <w:pBdr>
          <w:bottom w:val="single" w:sz="6" w:space="31" w:color="auto"/>
        </w:pBdr>
        <w:spacing w:after="0" w:line="240" w:lineRule="auto"/>
        <w:rPr>
          <w:rFonts w:ascii="Times New Roman" w:hAnsi="Times New Roman"/>
          <w:sz w:val="20"/>
          <w:szCs w:val="20"/>
        </w:rPr>
      </w:pPr>
    </w:p>
    <w:p w:rsidR="00F303CF" w:rsidRDefault="00F303CF" w:rsidP="00213DDF">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The student’s grade will be based on participation and the quality of his or her writing.  Specifically, each story will count 20%, participation will count 30%, and the final portfolio will count 30%.  If a student elects to write a third story, the instructor will count his or her two highest grades.</w:t>
      </w:r>
    </w:p>
    <w:p w:rsidR="00C05A20" w:rsidRDefault="00C05A20" w:rsidP="00572A18">
      <w:pPr>
        <w:pBdr>
          <w:bottom w:val="single" w:sz="6" w:space="31" w:color="auto"/>
        </w:pBdr>
        <w:spacing w:after="0" w:line="240" w:lineRule="auto"/>
        <w:rPr>
          <w:rFonts w:ascii="Times New Roman" w:hAnsi="Times New Roman"/>
          <w:sz w:val="20"/>
          <w:szCs w:val="20"/>
        </w:rPr>
      </w:pPr>
    </w:p>
    <w:p w:rsidR="00572A18" w:rsidRDefault="00572A18" w:rsidP="00572A18">
      <w:pPr>
        <w:pBdr>
          <w:bottom w:val="single" w:sz="6" w:space="31" w:color="auto"/>
        </w:pBdr>
        <w:spacing w:after="0" w:line="240" w:lineRule="auto"/>
        <w:rPr>
          <w:rFonts w:ascii="Times New Roman" w:hAnsi="Times New Roman"/>
          <w:b/>
          <w:sz w:val="20"/>
          <w:szCs w:val="20"/>
        </w:rPr>
      </w:pPr>
      <w:r>
        <w:rPr>
          <w:rFonts w:ascii="Times New Roman" w:hAnsi="Times New Roman"/>
          <w:b/>
          <w:sz w:val="20"/>
          <w:szCs w:val="20"/>
        </w:rPr>
        <w:t>Grading Scale:</w:t>
      </w:r>
    </w:p>
    <w:p w:rsidR="00D26430" w:rsidRDefault="00D26430" w:rsidP="00572A18">
      <w:pPr>
        <w:pBdr>
          <w:bottom w:val="single" w:sz="6" w:space="31" w:color="auto"/>
        </w:pBdr>
        <w:spacing w:after="0" w:line="240" w:lineRule="auto"/>
        <w:rPr>
          <w:rFonts w:ascii="Times New Roman" w:hAnsi="Times New Roman"/>
          <w:sz w:val="20"/>
          <w:szCs w:val="20"/>
        </w:rPr>
      </w:pPr>
      <w:r w:rsidRPr="00D26430">
        <w:rPr>
          <w:rFonts w:ascii="Times New Roman" w:hAnsi="Times New Roman"/>
          <w:sz w:val="20"/>
          <w:szCs w:val="20"/>
        </w:rPr>
        <w:t>When essays are given letter grades, these will be converted to numerals for averaging.  The conversion scale is as follows:</w:t>
      </w:r>
    </w:p>
    <w:p w:rsidR="00D26430" w:rsidRDefault="00D26430" w:rsidP="00572A18">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ab/>
        <w:t>A= 90-100 (A- =90/A=95)</w:t>
      </w:r>
    </w:p>
    <w:p w:rsidR="00D26430" w:rsidRDefault="00D26430" w:rsidP="00572A18">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ab/>
        <w:t>B= 80-89 (B- =80/B=85/B+=87)</w:t>
      </w:r>
    </w:p>
    <w:p w:rsidR="00D26430" w:rsidRDefault="00D26430" w:rsidP="00572A18">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ab/>
        <w:t>C= 70-79 (C- =70/C=75/C+=77)</w:t>
      </w:r>
    </w:p>
    <w:p w:rsidR="00D26430" w:rsidRDefault="00D26430" w:rsidP="00572A18">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ab/>
        <w:t>D= 60-69 (D- =60/D=65/D+=67)</w:t>
      </w:r>
    </w:p>
    <w:p w:rsidR="00D26430" w:rsidRDefault="00D26430" w:rsidP="00572A18">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ab/>
        <w:t xml:space="preserve">F= 50 </w:t>
      </w:r>
    </w:p>
    <w:p w:rsidR="00D26430" w:rsidRDefault="00D26430" w:rsidP="00572A18">
      <w:pPr>
        <w:pBdr>
          <w:bottom w:val="single" w:sz="6" w:space="31" w:color="auto"/>
        </w:pBdr>
        <w:spacing w:after="0" w:line="240" w:lineRule="auto"/>
        <w:rPr>
          <w:rFonts w:ascii="Times New Roman" w:hAnsi="Times New Roman"/>
          <w:sz w:val="20"/>
          <w:szCs w:val="20"/>
        </w:rPr>
      </w:pPr>
    </w:p>
    <w:p w:rsidR="00D26430" w:rsidRPr="00D26430" w:rsidRDefault="00D26430" w:rsidP="00D26430">
      <w:pPr>
        <w:pBdr>
          <w:bottom w:val="single" w:sz="6" w:space="31" w:color="auto"/>
        </w:pBdr>
        <w:spacing w:after="0" w:line="240" w:lineRule="auto"/>
        <w:jc w:val="center"/>
        <w:rPr>
          <w:rFonts w:ascii="Times New Roman" w:hAnsi="Times New Roman"/>
          <w:b/>
          <w:sz w:val="20"/>
          <w:szCs w:val="20"/>
        </w:rPr>
      </w:pPr>
      <w:r w:rsidRPr="00D26430">
        <w:rPr>
          <w:rFonts w:ascii="Times New Roman" w:hAnsi="Times New Roman"/>
          <w:b/>
          <w:sz w:val="20"/>
          <w:szCs w:val="20"/>
        </w:rPr>
        <w:t>Additional University Policies</w:t>
      </w:r>
    </w:p>
    <w:p w:rsidR="00D26430" w:rsidRDefault="00D26430" w:rsidP="00D26430">
      <w:pPr>
        <w:pBdr>
          <w:bottom w:val="single" w:sz="6" w:space="31" w:color="auto"/>
        </w:pBdr>
        <w:spacing w:after="0" w:line="240" w:lineRule="auto"/>
        <w:rPr>
          <w:rFonts w:ascii="Times New Roman" w:hAnsi="Times New Roman"/>
          <w:sz w:val="20"/>
          <w:szCs w:val="20"/>
        </w:rPr>
      </w:pPr>
      <w:r w:rsidRPr="00D26430">
        <w:rPr>
          <w:rFonts w:ascii="Times New Roman" w:hAnsi="Times New Roman"/>
          <w:b/>
          <w:sz w:val="20"/>
          <w:szCs w:val="20"/>
        </w:rPr>
        <w:t>Disability Support Services:</w:t>
      </w:r>
      <w:r w:rsidRPr="00D26430">
        <w:rPr>
          <w:rFonts w:ascii="Times New Roman" w:hAnsi="Times New Roman"/>
          <w:sz w:val="20"/>
          <w:szCs w:val="20"/>
        </w:rPr>
        <w:t xml:space="preserve"> It is the policy of SAU to accommodate students with disabilities, pursuant to federal law, state law, and the University's commitment to equal education opportunities.  Any student with a disability who needs accommodation should inform the instructor at the beginning of the course.  Students with disabilities are also encouraged to contact the Office of Disabilities Support Services, Nelson Hall, Room 203, 870-235-4154.</w:t>
      </w:r>
    </w:p>
    <w:p w:rsidR="00840A43" w:rsidRDefault="00840A43" w:rsidP="00840A43">
      <w:pPr>
        <w:pBdr>
          <w:bottom w:val="single" w:sz="6" w:space="31" w:color="auto"/>
        </w:pBdr>
        <w:spacing w:after="0" w:line="240" w:lineRule="auto"/>
        <w:rPr>
          <w:rFonts w:ascii="Times New Roman" w:hAnsi="Times New Roman"/>
          <w:sz w:val="20"/>
          <w:szCs w:val="20"/>
        </w:rPr>
      </w:pPr>
      <w:r w:rsidRPr="00CB6694">
        <w:rPr>
          <w:rFonts w:ascii="Times New Roman" w:hAnsi="Times New Roman"/>
          <w:b/>
          <w:sz w:val="20"/>
          <w:szCs w:val="20"/>
        </w:rPr>
        <w:t xml:space="preserve">Academic Integrity Policy: </w:t>
      </w:r>
      <w:r w:rsidRPr="00CB6694">
        <w:rPr>
          <w:rFonts w:ascii="Times New Roman" w:hAnsi="Times New Roman"/>
          <w:sz w:val="20"/>
          <w:szCs w:val="20"/>
        </w:rPr>
        <w:t>Acad</w:t>
      </w:r>
      <w:r w:rsidRPr="00CB6694">
        <w:rPr>
          <w:rFonts w:ascii="Times New Roman" w:eastAsia="Times New Roman" w:hAnsi="Times New Roman"/>
          <w:sz w:val="20"/>
          <w:szCs w:val="20"/>
        </w:rPr>
        <w:t>emic integrity at SAU is an organizational and individual responsibility to honesty in all learning experiences. Any act of dishonesty in academic work constitutes academic misconduct and is subject to disciplinary action. Acts of dishonesty include, but are not limited to:</w:t>
      </w:r>
    </w:p>
    <w:p w:rsidR="00840A43" w:rsidRDefault="00840A43" w:rsidP="00840A43">
      <w:pPr>
        <w:pBdr>
          <w:bottom w:val="single" w:sz="6" w:space="31" w:color="auto"/>
        </w:pBdr>
        <w:spacing w:after="0" w:line="240" w:lineRule="auto"/>
        <w:ind w:firstLine="360"/>
        <w:rPr>
          <w:rFonts w:ascii="Times New Roman" w:hAnsi="Times New Roman"/>
          <w:sz w:val="20"/>
          <w:szCs w:val="20"/>
        </w:rPr>
      </w:pPr>
      <w:r>
        <w:rPr>
          <w:rFonts w:ascii="Times New Roman" w:hAnsi="Times New Roman"/>
          <w:sz w:val="20"/>
          <w:szCs w:val="20"/>
        </w:rPr>
        <w:t>A.</w:t>
      </w:r>
      <w:r>
        <w:rPr>
          <w:rFonts w:ascii="Times New Roman" w:hAnsi="Times New Roman"/>
          <w:sz w:val="20"/>
          <w:szCs w:val="20"/>
        </w:rPr>
        <w:tab/>
      </w:r>
      <w:r w:rsidRPr="00D26430">
        <w:rPr>
          <w:rFonts w:ascii="Times New Roman" w:eastAsia="Times New Roman" w:hAnsi="Times New Roman"/>
          <w:sz w:val="20"/>
          <w:szCs w:val="20"/>
        </w:rPr>
        <w:t>Plagiarism--the act of taking and/or using the ideas, work, and/or writings of another person as one’s own.</w:t>
      </w:r>
      <w:bookmarkStart w:id="1" w:name="35"/>
      <w:bookmarkEnd w:id="1"/>
    </w:p>
    <w:p w:rsidR="00840A43" w:rsidRDefault="00840A43" w:rsidP="00840A43">
      <w:pPr>
        <w:pBdr>
          <w:bottom w:val="single" w:sz="6" w:space="31" w:color="auto"/>
        </w:pBdr>
        <w:spacing w:after="0" w:line="240" w:lineRule="auto"/>
        <w:ind w:firstLine="360"/>
        <w:rPr>
          <w:rFonts w:ascii="Times New Roman" w:hAnsi="Times New Roman"/>
          <w:sz w:val="20"/>
          <w:szCs w:val="20"/>
        </w:rPr>
      </w:pPr>
      <w:r>
        <w:rPr>
          <w:rFonts w:ascii="Times New Roman" w:hAnsi="Times New Roman"/>
          <w:sz w:val="20"/>
          <w:szCs w:val="20"/>
        </w:rPr>
        <w:t>B.</w:t>
      </w:r>
      <w:r>
        <w:rPr>
          <w:rFonts w:ascii="Times New Roman" w:hAnsi="Times New Roman"/>
          <w:sz w:val="20"/>
          <w:szCs w:val="20"/>
        </w:rPr>
        <w:tab/>
      </w:r>
      <w:r w:rsidRPr="00D26430">
        <w:rPr>
          <w:rFonts w:ascii="Times New Roman" w:eastAsia="Times New Roman" w:hAnsi="Times New Roman"/>
          <w:sz w:val="20"/>
          <w:szCs w:val="20"/>
        </w:rPr>
        <w:t xml:space="preserve">Cheating--an act of dishonesty with the intention of obtaining and/or using information in a fraudulent manner. </w:t>
      </w:r>
    </w:p>
    <w:p w:rsidR="00CB6694" w:rsidRDefault="00840A43" w:rsidP="00840A43">
      <w:pPr>
        <w:pBdr>
          <w:bottom w:val="single" w:sz="6" w:space="31" w:color="auto"/>
        </w:pBdr>
        <w:spacing w:after="0" w:line="240" w:lineRule="auto"/>
        <w:ind w:firstLine="360"/>
        <w:rPr>
          <w:rFonts w:ascii="Times New Roman" w:eastAsia="Times New Roman" w:hAnsi="Times New Roman"/>
          <w:sz w:val="20"/>
          <w:szCs w:val="20"/>
        </w:rPr>
      </w:pPr>
      <w:r>
        <w:rPr>
          <w:rFonts w:ascii="Times New Roman" w:hAnsi="Times New Roman"/>
          <w:sz w:val="20"/>
          <w:szCs w:val="20"/>
        </w:rPr>
        <w:t xml:space="preserve">C. </w:t>
      </w:r>
      <w:r>
        <w:rPr>
          <w:rFonts w:ascii="Times New Roman" w:hAnsi="Times New Roman"/>
          <w:sz w:val="20"/>
          <w:szCs w:val="20"/>
        </w:rPr>
        <w:tab/>
      </w:r>
      <w:r w:rsidRPr="00D26430">
        <w:rPr>
          <w:rFonts w:ascii="Times New Roman" w:eastAsia="Times New Roman" w:hAnsi="Times New Roman"/>
          <w:sz w:val="20"/>
          <w:szCs w:val="20"/>
        </w:rPr>
        <w:t>Fabrication--faking or forging a document, signature or findings of a research project.</w:t>
      </w:r>
    </w:p>
    <w:p w:rsidR="00F303CF" w:rsidRPr="00840A43" w:rsidRDefault="00F303CF" w:rsidP="00F303CF">
      <w:pPr>
        <w:pBdr>
          <w:bottom w:val="single" w:sz="6" w:space="31" w:color="auto"/>
        </w:pBdr>
        <w:spacing w:after="0" w:line="240" w:lineRule="auto"/>
        <w:rPr>
          <w:rFonts w:ascii="Times New Roman" w:hAnsi="Times New Roman"/>
          <w:sz w:val="20"/>
          <w:szCs w:val="20"/>
        </w:rPr>
      </w:pPr>
      <w:r>
        <w:rPr>
          <w:rFonts w:ascii="Times New Roman" w:eastAsia="Times New Roman" w:hAnsi="Times New Roman"/>
          <w:sz w:val="20"/>
          <w:szCs w:val="20"/>
        </w:rPr>
        <w:lastRenderedPageBreak/>
        <w:t>Any student committing any of these acts will be required to complete and pass the Academic Integrity Workshop before he or she can register for any subsequent classes.</w:t>
      </w:r>
    </w:p>
    <w:p w:rsidR="00CB6694" w:rsidRPr="00CB6694" w:rsidRDefault="00CB6694" w:rsidP="00CB6694">
      <w:pPr>
        <w:spacing w:after="0" w:line="240" w:lineRule="auto"/>
        <w:jc w:val="center"/>
        <w:rPr>
          <w:rFonts w:ascii="Times New Roman" w:eastAsia="Times New Roman" w:hAnsi="Times New Roman"/>
          <w:b/>
          <w:sz w:val="20"/>
          <w:szCs w:val="20"/>
        </w:rPr>
      </w:pPr>
      <w:r w:rsidRPr="00CB6694">
        <w:rPr>
          <w:rFonts w:ascii="Times New Roman" w:eastAsia="Times New Roman" w:hAnsi="Times New Roman"/>
          <w:b/>
          <w:sz w:val="20"/>
          <w:szCs w:val="20"/>
        </w:rPr>
        <w:t>Supplemental Information</w:t>
      </w:r>
    </w:p>
    <w:p w:rsidR="00842B33" w:rsidRDefault="00840A43">
      <w:pPr>
        <w:rPr>
          <w:rFonts w:ascii="Times New Roman" w:eastAsia="Times New Roman" w:hAnsi="Times New Roman"/>
          <w:b/>
          <w:sz w:val="20"/>
          <w:szCs w:val="20"/>
        </w:rPr>
      </w:pPr>
      <w:r>
        <w:rPr>
          <w:rFonts w:ascii="Times New Roman" w:eastAsia="Times New Roman" w:hAnsi="Times New Roman"/>
          <w:b/>
          <w:sz w:val="20"/>
          <w:szCs w:val="20"/>
        </w:rPr>
        <w:t>Class Calendar</w:t>
      </w:r>
    </w:p>
    <w:p w:rsidR="00840A43" w:rsidRDefault="00840A43">
      <w:pPr>
        <w:rPr>
          <w:rFonts w:ascii="Times New Roman" w:eastAsia="Times New Roman" w:hAnsi="Times New Roman"/>
          <w:sz w:val="20"/>
          <w:szCs w:val="20"/>
        </w:rPr>
      </w:pPr>
      <w:r>
        <w:rPr>
          <w:rFonts w:ascii="Times New Roman" w:eastAsia="Times New Roman" w:hAnsi="Times New Roman"/>
          <w:sz w:val="20"/>
          <w:szCs w:val="20"/>
        </w:rPr>
        <w:t>The following schedule is subject to change.</w:t>
      </w:r>
    </w:p>
    <w:p w:rsidR="00364BFD" w:rsidRPr="009B2540" w:rsidRDefault="00364BFD" w:rsidP="00364BFD">
      <w:pPr>
        <w:spacing w:after="0" w:line="240" w:lineRule="auto"/>
        <w:rPr>
          <w:rFonts w:ascii="Times New Roman" w:eastAsia="Times New Roman" w:hAnsi="Times New Roman"/>
          <w:b/>
          <w:sz w:val="20"/>
          <w:szCs w:val="20"/>
        </w:rPr>
      </w:pPr>
      <w:r w:rsidRPr="00364BFD">
        <w:rPr>
          <w:rFonts w:ascii="Times New Roman" w:eastAsia="Times New Roman" w:hAnsi="Times New Roman"/>
          <w:b/>
          <w:sz w:val="20"/>
          <w:szCs w:val="20"/>
        </w:rPr>
        <w:t>Week 1</w:t>
      </w:r>
      <w:r w:rsidR="009B2540">
        <w:rPr>
          <w:rFonts w:ascii="Times New Roman" w:eastAsia="Times New Roman" w:hAnsi="Times New Roman"/>
          <w:b/>
          <w:sz w:val="20"/>
          <w:szCs w:val="20"/>
        </w:rPr>
        <w:t xml:space="preserve">: </w:t>
      </w:r>
      <w:r w:rsidR="009B2540">
        <w:rPr>
          <w:rFonts w:ascii="Times New Roman" w:eastAsia="Times New Roman" w:hAnsi="Times New Roman"/>
          <w:sz w:val="20"/>
          <w:szCs w:val="20"/>
        </w:rPr>
        <w:t>Introduction to the class.  The elements of fiction.</w:t>
      </w:r>
      <w:r w:rsidRPr="00364BFD">
        <w:rPr>
          <w:rFonts w:ascii="Times New Roman" w:eastAsia="Times New Roman" w:hAnsi="Times New Roman"/>
          <w:b/>
          <w:sz w:val="20"/>
          <w:szCs w:val="20"/>
        </w:rPr>
        <w:t xml:space="preserve"> </w:t>
      </w:r>
    </w:p>
    <w:p w:rsidR="00364BFD" w:rsidRPr="00364BFD" w:rsidRDefault="00364BFD" w:rsidP="00364BFD">
      <w:pPr>
        <w:spacing w:after="0" w:line="240" w:lineRule="auto"/>
        <w:rPr>
          <w:rFonts w:ascii="Times New Roman" w:eastAsia="Times New Roman" w:hAnsi="Times New Roman"/>
          <w:sz w:val="20"/>
          <w:szCs w:val="20"/>
        </w:rPr>
      </w:pPr>
    </w:p>
    <w:p w:rsidR="00364BFD" w:rsidRPr="00364BFD" w:rsidRDefault="00364BFD" w:rsidP="00364BFD">
      <w:pPr>
        <w:spacing w:after="0" w:line="240" w:lineRule="auto"/>
        <w:rPr>
          <w:rFonts w:ascii="Times New Roman" w:eastAsia="Times New Roman" w:hAnsi="Times New Roman"/>
          <w:b/>
          <w:sz w:val="20"/>
          <w:szCs w:val="20"/>
        </w:rPr>
      </w:pPr>
      <w:r w:rsidRPr="00364BFD">
        <w:rPr>
          <w:rFonts w:ascii="Times New Roman" w:eastAsia="Times New Roman" w:hAnsi="Times New Roman"/>
          <w:b/>
          <w:sz w:val="20"/>
          <w:szCs w:val="20"/>
        </w:rPr>
        <w:t>Week 2</w:t>
      </w:r>
      <w:r w:rsidR="009B2540">
        <w:rPr>
          <w:rFonts w:ascii="Times New Roman" w:eastAsia="Times New Roman" w:hAnsi="Times New Roman"/>
          <w:b/>
          <w:sz w:val="20"/>
          <w:szCs w:val="20"/>
        </w:rPr>
        <w:t xml:space="preserve">: </w:t>
      </w:r>
      <w:r w:rsidR="009B2540">
        <w:rPr>
          <w:rFonts w:ascii="Times New Roman" w:eastAsia="Times New Roman" w:hAnsi="Times New Roman"/>
          <w:sz w:val="20"/>
          <w:szCs w:val="20"/>
        </w:rPr>
        <w:t>Clayton, “Introduction: On Fiction,” pp. 1-35.</w:t>
      </w:r>
      <w:r w:rsidRPr="00364BFD">
        <w:rPr>
          <w:rFonts w:ascii="Times New Roman" w:eastAsia="Times New Roman" w:hAnsi="Times New Roman"/>
          <w:b/>
          <w:sz w:val="20"/>
          <w:szCs w:val="20"/>
        </w:rPr>
        <w:t xml:space="preserve"> </w:t>
      </w:r>
    </w:p>
    <w:p w:rsidR="009B2540" w:rsidRDefault="00364BFD" w:rsidP="00364BFD">
      <w:pPr>
        <w:spacing w:after="0" w:line="240" w:lineRule="auto"/>
        <w:rPr>
          <w:rFonts w:ascii="Times New Roman" w:eastAsia="Times New Roman" w:hAnsi="Times New Roman"/>
          <w:sz w:val="20"/>
          <w:szCs w:val="20"/>
        </w:rPr>
      </w:pPr>
      <w:r w:rsidRPr="00364BFD">
        <w:rPr>
          <w:rFonts w:ascii="Times New Roman" w:eastAsia="Times New Roman" w:hAnsi="Times New Roman"/>
          <w:sz w:val="20"/>
          <w:szCs w:val="20"/>
        </w:rPr>
        <w:t xml:space="preserve"> </w:t>
      </w:r>
      <w:r w:rsidR="009B2540">
        <w:rPr>
          <w:rFonts w:ascii="Times New Roman" w:eastAsia="Times New Roman" w:hAnsi="Times New Roman"/>
          <w:sz w:val="20"/>
          <w:szCs w:val="20"/>
        </w:rPr>
        <w:tab/>
        <w:t>Updike, “A&amp;P.”</w:t>
      </w:r>
    </w:p>
    <w:p w:rsidR="009B2540" w:rsidRDefault="009B2540" w:rsidP="00364BFD">
      <w:pPr>
        <w:spacing w:after="0" w:line="240" w:lineRule="auto"/>
        <w:rPr>
          <w:rFonts w:ascii="Times New Roman" w:eastAsia="Times New Roman" w:hAnsi="Times New Roman"/>
          <w:sz w:val="20"/>
          <w:szCs w:val="20"/>
        </w:rPr>
      </w:pPr>
    </w:p>
    <w:p w:rsidR="009B2540" w:rsidRDefault="009B2540" w:rsidP="00364BFD">
      <w:pPr>
        <w:spacing w:after="0" w:line="240" w:lineRule="auto"/>
        <w:rPr>
          <w:rFonts w:ascii="Times New Roman" w:eastAsia="Times New Roman" w:hAnsi="Times New Roman"/>
          <w:sz w:val="20"/>
          <w:szCs w:val="20"/>
        </w:rPr>
      </w:pPr>
      <w:r>
        <w:rPr>
          <w:rFonts w:ascii="Times New Roman" w:eastAsia="Times New Roman" w:hAnsi="Times New Roman"/>
          <w:b/>
          <w:sz w:val="20"/>
          <w:szCs w:val="20"/>
        </w:rPr>
        <w:t xml:space="preserve">Week 3: </w:t>
      </w:r>
      <w:r>
        <w:rPr>
          <w:rFonts w:ascii="Times New Roman" w:eastAsia="Times New Roman" w:hAnsi="Times New Roman"/>
          <w:sz w:val="20"/>
          <w:szCs w:val="20"/>
        </w:rPr>
        <w:t>Jackson, “The Lottery” and Faulkner, “A Rose for Emily.”</w:t>
      </w:r>
    </w:p>
    <w:p w:rsidR="009B2540" w:rsidRDefault="009B2540" w:rsidP="00364BFD">
      <w:pPr>
        <w:spacing w:after="0" w:line="240" w:lineRule="auto"/>
        <w:rPr>
          <w:rFonts w:ascii="Times New Roman" w:eastAsia="Times New Roman" w:hAnsi="Times New Roman"/>
          <w:sz w:val="20"/>
          <w:szCs w:val="20"/>
        </w:rPr>
      </w:pPr>
      <w:r>
        <w:rPr>
          <w:rFonts w:ascii="Times New Roman" w:eastAsia="Times New Roman" w:hAnsi="Times New Roman"/>
          <w:sz w:val="20"/>
          <w:szCs w:val="20"/>
        </w:rPr>
        <w:tab/>
        <w:t>Wharton, “Roman Fever.”</w:t>
      </w:r>
    </w:p>
    <w:p w:rsidR="009B2540" w:rsidRDefault="009B2540" w:rsidP="00364BFD">
      <w:pPr>
        <w:spacing w:after="0" w:line="240" w:lineRule="auto"/>
        <w:rPr>
          <w:rFonts w:ascii="Times New Roman" w:eastAsia="Times New Roman" w:hAnsi="Times New Roman"/>
          <w:sz w:val="20"/>
          <w:szCs w:val="20"/>
        </w:rPr>
      </w:pPr>
    </w:p>
    <w:p w:rsidR="005762AF" w:rsidRPr="005762AF" w:rsidRDefault="009B2540" w:rsidP="00364BFD">
      <w:pPr>
        <w:spacing w:after="0" w:line="240" w:lineRule="auto"/>
        <w:rPr>
          <w:rFonts w:ascii="Times New Roman" w:eastAsia="Times New Roman" w:hAnsi="Times New Roman"/>
          <w:sz w:val="20"/>
          <w:szCs w:val="20"/>
        </w:rPr>
      </w:pPr>
      <w:r>
        <w:rPr>
          <w:rFonts w:ascii="Times New Roman" w:eastAsia="Times New Roman" w:hAnsi="Times New Roman"/>
          <w:b/>
          <w:sz w:val="20"/>
          <w:szCs w:val="20"/>
        </w:rPr>
        <w:t xml:space="preserve">Week 4: </w:t>
      </w:r>
      <w:r w:rsidR="005762AF">
        <w:rPr>
          <w:rFonts w:ascii="Times New Roman" w:eastAsia="Times New Roman" w:hAnsi="Times New Roman"/>
          <w:b/>
          <w:sz w:val="20"/>
          <w:szCs w:val="20"/>
        </w:rPr>
        <w:t xml:space="preserve"> </w:t>
      </w:r>
      <w:r w:rsidR="005762AF">
        <w:rPr>
          <w:rFonts w:ascii="Times New Roman" w:eastAsia="Times New Roman" w:hAnsi="Times New Roman"/>
          <w:sz w:val="20"/>
          <w:szCs w:val="20"/>
        </w:rPr>
        <w:t>FIRST STORY DUE: T, 2/4.</w:t>
      </w:r>
    </w:p>
    <w:p w:rsidR="009B2540" w:rsidRDefault="005762AF" w:rsidP="005762AF">
      <w:pPr>
        <w:spacing w:after="0" w:line="240" w:lineRule="auto"/>
        <w:ind w:firstLine="720"/>
        <w:rPr>
          <w:rFonts w:ascii="Times New Roman" w:eastAsia="Times New Roman" w:hAnsi="Times New Roman"/>
          <w:sz w:val="20"/>
          <w:szCs w:val="20"/>
        </w:rPr>
      </w:pPr>
      <w:r>
        <w:rPr>
          <w:rFonts w:ascii="Times New Roman" w:eastAsia="Times New Roman" w:hAnsi="Times New Roman"/>
          <w:b/>
          <w:sz w:val="20"/>
          <w:szCs w:val="20"/>
        </w:rPr>
        <w:t xml:space="preserve"> </w:t>
      </w:r>
      <w:r w:rsidR="009B2540">
        <w:rPr>
          <w:rFonts w:ascii="Times New Roman" w:eastAsia="Times New Roman" w:hAnsi="Times New Roman"/>
          <w:sz w:val="20"/>
          <w:szCs w:val="20"/>
        </w:rPr>
        <w:t>Cheever, “The Country Husband.”</w:t>
      </w:r>
    </w:p>
    <w:p w:rsidR="005762AF" w:rsidRDefault="005762AF" w:rsidP="005762AF">
      <w:pPr>
        <w:spacing w:after="0" w:line="240" w:lineRule="auto"/>
        <w:ind w:firstLine="720"/>
        <w:rPr>
          <w:rFonts w:ascii="Times New Roman" w:eastAsia="Times New Roman" w:hAnsi="Times New Roman"/>
          <w:sz w:val="20"/>
          <w:szCs w:val="20"/>
        </w:rPr>
      </w:pPr>
      <w:r>
        <w:rPr>
          <w:rFonts w:ascii="Times New Roman" w:eastAsia="Times New Roman" w:hAnsi="Times New Roman"/>
          <w:sz w:val="20"/>
          <w:szCs w:val="20"/>
        </w:rPr>
        <w:t xml:space="preserve"> O’Connor, “A Good Man is Hard to Find.”</w:t>
      </w:r>
    </w:p>
    <w:p w:rsidR="005762AF" w:rsidRDefault="005762AF" w:rsidP="005762AF">
      <w:pPr>
        <w:spacing w:after="0" w:line="240" w:lineRule="auto"/>
        <w:rPr>
          <w:rFonts w:ascii="Times New Roman" w:eastAsia="Times New Roman" w:hAnsi="Times New Roman"/>
          <w:sz w:val="20"/>
          <w:szCs w:val="20"/>
        </w:rPr>
      </w:pPr>
    </w:p>
    <w:p w:rsidR="005762AF" w:rsidRDefault="005762AF" w:rsidP="005762AF">
      <w:pPr>
        <w:spacing w:after="0" w:line="240" w:lineRule="auto"/>
        <w:rPr>
          <w:rFonts w:ascii="Times New Roman" w:eastAsia="Times New Roman" w:hAnsi="Times New Roman"/>
          <w:sz w:val="20"/>
          <w:szCs w:val="20"/>
        </w:rPr>
      </w:pPr>
      <w:r>
        <w:rPr>
          <w:rFonts w:ascii="Times New Roman" w:eastAsia="Times New Roman" w:hAnsi="Times New Roman"/>
          <w:b/>
          <w:sz w:val="20"/>
          <w:szCs w:val="20"/>
        </w:rPr>
        <w:t xml:space="preserve">Week 5-7: </w:t>
      </w:r>
      <w:r>
        <w:rPr>
          <w:rFonts w:ascii="Times New Roman" w:eastAsia="Times New Roman" w:hAnsi="Times New Roman"/>
          <w:sz w:val="20"/>
          <w:szCs w:val="20"/>
        </w:rPr>
        <w:t>Workshop.  Selections from the text as needed.</w:t>
      </w:r>
    </w:p>
    <w:p w:rsidR="005762AF" w:rsidRDefault="005762AF" w:rsidP="005762AF">
      <w:pPr>
        <w:spacing w:after="0" w:line="240" w:lineRule="auto"/>
        <w:rPr>
          <w:rFonts w:ascii="Times New Roman" w:eastAsia="Times New Roman" w:hAnsi="Times New Roman"/>
          <w:sz w:val="20"/>
          <w:szCs w:val="20"/>
        </w:rPr>
      </w:pPr>
    </w:p>
    <w:p w:rsidR="005762AF" w:rsidRDefault="005762AF" w:rsidP="005762AF">
      <w:pPr>
        <w:spacing w:after="0" w:line="240" w:lineRule="auto"/>
        <w:rPr>
          <w:rFonts w:ascii="Times New Roman" w:eastAsia="Times New Roman" w:hAnsi="Times New Roman"/>
          <w:sz w:val="20"/>
          <w:szCs w:val="20"/>
        </w:rPr>
      </w:pPr>
      <w:r w:rsidRPr="005762AF">
        <w:rPr>
          <w:rFonts w:ascii="Times New Roman" w:eastAsia="Times New Roman" w:hAnsi="Times New Roman"/>
          <w:b/>
          <w:sz w:val="20"/>
          <w:szCs w:val="20"/>
        </w:rPr>
        <w:t xml:space="preserve">Week 8: </w:t>
      </w:r>
      <w:r>
        <w:rPr>
          <w:rFonts w:ascii="Times New Roman" w:eastAsia="Times New Roman" w:hAnsi="Times New Roman"/>
          <w:b/>
          <w:sz w:val="20"/>
          <w:szCs w:val="20"/>
        </w:rPr>
        <w:t xml:space="preserve"> </w:t>
      </w:r>
      <w:r>
        <w:rPr>
          <w:rFonts w:ascii="Times New Roman" w:eastAsia="Times New Roman" w:hAnsi="Times New Roman"/>
          <w:sz w:val="20"/>
          <w:szCs w:val="20"/>
        </w:rPr>
        <w:t>Workshop.  Selections from the text as needed.</w:t>
      </w:r>
    </w:p>
    <w:p w:rsidR="005762AF" w:rsidRDefault="005762AF" w:rsidP="005762AF">
      <w:pPr>
        <w:spacing w:after="0" w:line="240" w:lineRule="auto"/>
        <w:rPr>
          <w:rFonts w:ascii="Times New Roman" w:eastAsia="Times New Roman" w:hAnsi="Times New Roman"/>
          <w:sz w:val="20"/>
          <w:szCs w:val="20"/>
        </w:rPr>
      </w:pPr>
      <w:r>
        <w:rPr>
          <w:rFonts w:ascii="Times New Roman" w:eastAsia="Times New Roman" w:hAnsi="Times New Roman"/>
          <w:sz w:val="20"/>
          <w:szCs w:val="20"/>
        </w:rPr>
        <w:tab/>
        <w:t xml:space="preserve">  SECOND DUE: R, 3/6.</w:t>
      </w:r>
    </w:p>
    <w:p w:rsidR="005762AF" w:rsidRDefault="005762AF" w:rsidP="005762AF">
      <w:pPr>
        <w:spacing w:after="0" w:line="240" w:lineRule="auto"/>
        <w:rPr>
          <w:rFonts w:ascii="Times New Roman" w:eastAsia="Times New Roman" w:hAnsi="Times New Roman"/>
          <w:sz w:val="20"/>
          <w:szCs w:val="20"/>
        </w:rPr>
      </w:pPr>
    </w:p>
    <w:p w:rsidR="005762AF" w:rsidRDefault="005762AF" w:rsidP="005762AF">
      <w:pPr>
        <w:spacing w:after="0" w:line="240" w:lineRule="auto"/>
        <w:rPr>
          <w:rFonts w:ascii="Times New Roman" w:eastAsia="Times New Roman" w:hAnsi="Times New Roman"/>
          <w:sz w:val="20"/>
          <w:szCs w:val="20"/>
        </w:rPr>
      </w:pPr>
      <w:r w:rsidRPr="005762AF">
        <w:rPr>
          <w:rFonts w:ascii="Times New Roman" w:eastAsia="Times New Roman" w:hAnsi="Times New Roman"/>
          <w:b/>
          <w:sz w:val="20"/>
          <w:szCs w:val="20"/>
        </w:rPr>
        <w:t>Week 9-15</w:t>
      </w:r>
      <w:r>
        <w:rPr>
          <w:rFonts w:ascii="Times New Roman" w:eastAsia="Times New Roman" w:hAnsi="Times New Roman"/>
          <w:b/>
          <w:sz w:val="20"/>
          <w:szCs w:val="20"/>
        </w:rPr>
        <w:t xml:space="preserve">:  </w:t>
      </w:r>
      <w:r>
        <w:rPr>
          <w:rFonts w:ascii="Times New Roman" w:eastAsia="Times New Roman" w:hAnsi="Times New Roman"/>
          <w:sz w:val="20"/>
          <w:szCs w:val="20"/>
        </w:rPr>
        <w:t>Workshop.  Selections from the text as needed.</w:t>
      </w:r>
    </w:p>
    <w:p w:rsidR="005762AF" w:rsidRDefault="005762AF" w:rsidP="005762AF">
      <w:pPr>
        <w:spacing w:after="0" w:line="240" w:lineRule="auto"/>
        <w:rPr>
          <w:rFonts w:ascii="Times New Roman" w:eastAsia="Times New Roman" w:hAnsi="Times New Roman"/>
          <w:sz w:val="20"/>
          <w:szCs w:val="20"/>
        </w:rPr>
      </w:pPr>
    </w:p>
    <w:p w:rsidR="005762AF" w:rsidRPr="005762AF" w:rsidRDefault="005762AF" w:rsidP="005762AF">
      <w:pPr>
        <w:spacing w:after="0" w:line="240" w:lineRule="auto"/>
        <w:rPr>
          <w:rFonts w:ascii="Times New Roman" w:eastAsia="Times New Roman" w:hAnsi="Times New Roman"/>
          <w:sz w:val="20"/>
          <w:szCs w:val="20"/>
        </w:rPr>
      </w:pPr>
      <w:r>
        <w:rPr>
          <w:rFonts w:ascii="Times New Roman" w:eastAsia="Times New Roman" w:hAnsi="Times New Roman"/>
          <w:b/>
          <w:sz w:val="20"/>
          <w:szCs w:val="20"/>
        </w:rPr>
        <w:t xml:space="preserve">Week 16: </w:t>
      </w:r>
      <w:r>
        <w:rPr>
          <w:rFonts w:ascii="Times New Roman" w:eastAsia="Times New Roman" w:hAnsi="Times New Roman"/>
          <w:sz w:val="20"/>
          <w:szCs w:val="20"/>
        </w:rPr>
        <w:t>Final Exam.  FINAL PORTFOLIOS DUE.</w:t>
      </w:r>
    </w:p>
    <w:p w:rsidR="00364BFD" w:rsidRPr="009B2540" w:rsidRDefault="005762AF">
      <w:pPr>
        <w:rPr>
          <w:rFonts w:ascii="Times New Roman" w:hAnsi="Times New Roman"/>
          <w:sz w:val="20"/>
          <w:szCs w:val="20"/>
        </w:rPr>
      </w:pPr>
      <w:r>
        <w:rPr>
          <w:rFonts w:ascii="Times New Roman" w:hAnsi="Times New Roman"/>
          <w:sz w:val="20"/>
          <w:szCs w:val="20"/>
        </w:rPr>
        <w:tab/>
        <w:t xml:space="preserve"> </w:t>
      </w:r>
    </w:p>
    <w:sectPr w:rsidR="00364BFD" w:rsidRPr="009B2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30C8"/>
    <w:multiLevelType w:val="hybridMultilevel"/>
    <w:tmpl w:val="289A09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9AB0E5D"/>
    <w:multiLevelType w:val="hybridMultilevel"/>
    <w:tmpl w:val="96F8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937084"/>
    <w:multiLevelType w:val="hybridMultilevel"/>
    <w:tmpl w:val="974CABA0"/>
    <w:lvl w:ilvl="0" w:tplc="670ED980">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3E2F43A2"/>
    <w:multiLevelType w:val="hybridMultilevel"/>
    <w:tmpl w:val="CBAA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DF12E7"/>
    <w:multiLevelType w:val="hybridMultilevel"/>
    <w:tmpl w:val="493ABBD8"/>
    <w:lvl w:ilvl="0" w:tplc="AD0417CE">
      <w:start w:val="1"/>
      <w:numFmt w:val="decimal"/>
      <w:lvlText w:val="%1)"/>
      <w:lvlJc w:val="left"/>
      <w:pPr>
        <w:ind w:left="1080" w:hanging="360"/>
      </w:pPr>
      <w:rPr>
        <w:rFonts w:cs="Times New Roman" w:hint="default"/>
      </w:rPr>
    </w:lvl>
    <w:lvl w:ilvl="1" w:tplc="C27EF18A">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72E168D0"/>
    <w:multiLevelType w:val="hybridMultilevel"/>
    <w:tmpl w:val="988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5"/>
  </w:num>
  <w:num w:numId="5">
    <w:abstractNumId w:val="3"/>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94"/>
    <w:rsid w:val="00104420"/>
    <w:rsid w:val="00211184"/>
    <w:rsid w:val="00213DDF"/>
    <w:rsid w:val="00364BFD"/>
    <w:rsid w:val="004C0540"/>
    <w:rsid w:val="004D6635"/>
    <w:rsid w:val="00531AF5"/>
    <w:rsid w:val="00572A18"/>
    <w:rsid w:val="005762AF"/>
    <w:rsid w:val="0064142C"/>
    <w:rsid w:val="007620EB"/>
    <w:rsid w:val="00805DED"/>
    <w:rsid w:val="00840A43"/>
    <w:rsid w:val="00842B33"/>
    <w:rsid w:val="009B2540"/>
    <w:rsid w:val="00AB3CEA"/>
    <w:rsid w:val="00B43B9C"/>
    <w:rsid w:val="00C05A20"/>
    <w:rsid w:val="00C21467"/>
    <w:rsid w:val="00C71DE6"/>
    <w:rsid w:val="00CB6694"/>
    <w:rsid w:val="00D26430"/>
    <w:rsid w:val="00E30566"/>
    <w:rsid w:val="00ED1926"/>
    <w:rsid w:val="00F043F9"/>
    <w:rsid w:val="00F04B6F"/>
    <w:rsid w:val="00F27F3B"/>
    <w:rsid w:val="00F303CF"/>
    <w:rsid w:val="00F86086"/>
    <w:rsid w:val="00FC4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430"/>
    <w:rPr>
      <w:rFonts w:ascii="Verdana" w:eastAsia="Calibri" w:hAnsi="Verdana"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6694"/>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CB6694"/>
    <w:pPr>
      <w:ind w:left="720"/>
      <w:contextualSpacing/>
    </w:pPr>
  </w:style>
  <w:style w:type="character" w:styleId="PlaceholderText">
    <w:name w:val="Placeholder Text"/>
    <w:basedOn w:val="DefaultParagraphFont"/>
    <w:uiPriority w:val="99"/>
    <w:semiHidden/>
    <w:rsid w:val="00CB6694"/>
    <w:rPr>
      <w:color w:val="808080"/>
    </w:rPr>
  </w:style>
  <w:style w:type="paragraph" w:styleId="BalloonText">
    <w:name w:val="Balloon Text"/>
    <w:basedOn w:val="Normal"/>
    <w:link w:val="BalloonTextChar"/>
    <w:uiPriority w:val="99"/>
    <w:semiHidden/>
    <w:unhideWhenUsed/>
    <w:rsid w:val="00CB6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694"/>
    <w:rPr>
      <w:rFonts w:ascii="Tahoma" w:eastAsia="Calibri" w:hAnsi="Tahoma" w:cs="Tahoma"/>
      <w:sz w:val="16"/>
      <w:szCs w:val="16"/>
    </w:rPr>
  </w:style>
  <w:style w:type="paragraph" w:styleId="BodyText">
    <w:name w:val="Body Text"/>
    <w:basedOn w:val="Normal"/>
    <w:link w:val="BodyTextChar"/>
    <w:uiPriority w:val="99"/>
    <w:semiHidden/>
    <w:unhideWhenUsed/>
    <w:rsid w:val="00104420"/>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uiPriority w:val="99"/>
    <w:semiHidden/>
    <w:rsid w:val="00104420"/>
    <w:rPr>
      <w:rFonts w:ascii="Arial" w:eastAsia="Times New Roman" w:hAnsi="Arial" w:cs="Arial"/>
      <w:sz w:val="24"/>
      <w:szCs w:val="24"/>
    </w:rPr>
  </w:style>
  <w:style w:type="paragraph" w:customStyle="1" w:styleId="ColorfulList-Accent11">
    <w:name w:val="Colorful List - Accent 11"/>
    <w:basedOn w:val="Normal"/>
    <w:uiPriority w:val="99"/>
    <w:rsid w:val="00104420"/>
    <w:pPr>
      <w:spacing w:after="0" w:line="240" w:lineRule="auto"/>
      <w:ind w:left="720"/>
      <w:contextualSpacing/>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430"/>
    <w:rPr>
      <w:rFonts w:ascii="Verdana" w:eastAsia="Calibri" w:hAnsi="Verdana"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6694"/>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CB6694"/>
    <w:pPr>
      <w:ind w:left="720"/>
      <w:contextualSpacing/>
    </w:pPr>
  </w:style>
  <w:style w:type="character" w:styleId="PlaceholderText">
    <w:name w:val="Placeholder Text"/>
    <w:basedOn w:val="DefaultParagraphFont"/>
    <w:uiPriority w:val="99"/>
    <w:semiHidden/>
    <w:rsid w:val="00CB6694"/>
    <w:rPr>
      <w:color w:val="808080"/>
    </w:rPr>
  </w:style>
  <w:style w:type="paragraph" w:styleId="BalloonText">
    <w:name w:val="Balloon Text"/>
    <w:basedOn w:val="Normal"/>
    <w:link w:val="BalloonTextChar"/>
    <w:uiPriority w:val="99"/>
    <w:semiHidden/>
    <w:unhideWhenUsed/>
    <w:rsid w:val="00CB6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694"/>
    <w:rPr>
      <w:rFonts w:ascii="Tahoma" w:eastAsia="Calibri" w:hAnsi="Tahoma" w:cs="Tahoma"/>
      <w:sz w:val="16"/>
      <w:szCs w:val="16"/>
    </w:rPr>
  </w:style>
  <w:style w:type="paragraph" w:styleId="BodyText">
    <w:name w:val="Body Text"/>
    <w:basedOn w:val="Normal"/>
    <w:link w:val="BodyTextChar"/>
    <w:uiPriority w:val="99"/>
    <w:semiHidden/>
    <w:unhideWhenUsed/>
    <w:rsid w:val="00104420"/>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uiPriority w:val="99"/>
    <w:semiHidden/>
    <w:rsid w:val="00104420"/>
    <w:rPr>
      <w:rFonts w:ascii="Arial" w:eastAsia="Times New Roman" w:hAnsi="Arial" w:cs="Arial"/>
      <w:sz w:val="24"/>
      <w:szCs w:val="24"/>
    </w:rPr>
  </w:style>
  <w:style w:type="paragraph" w:customStyle="1" w:styleId="ColorfulList-Accent11">
    <w:name w:val="Colorful List - Accent 11"/>
    <w:basedOn w:val="Normal"/>
    <w:uiPriority w:val="99"/>
    <w:rsid w:val="00104420"/>
    <w:pPr>
      <w:spacing w:after="0" w:line="240" w:lineRule="auto"/>
      <w:ind w:left="720"/>
      <w:contextualSpacing/>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09273">
      <w:bodyDiv w:val="1"/>
      <w:marLeft w:val="0"/>
      <w:marRight w:val="0"/>
      <w:marTop w:val="0"/>
      <w:marBottom w:val="0"/>
      <w:divBdr>
        <w:top w:val="none" w:sz="0" w:space="0" w:color="auto"/>
        <w:left w:val="none" w:sz="0" w:space="0" w:color="auto"/>
        <w:bottom w:val="none" w:sz="0" w:space="0" w:color="auto"/>
        <w:right w:val="none" w:sz="0" w:space="0" w:color="auto"/>
      </w:divBdr>
    </w:div>
    <w:div w:id="1005279526">
      <w:bodyDiv w:val="1"/>
      <w:marLeft w:val="0"/>
      <w:marRight w:val="0"/>
      <w:marTop w:val="0"/>
      <w:marBottom w:val="0"/>
      <w:divBdr>
        <w:top w:val="none" w:sz="0" w:space="0" w:color="auto"/>
        <w:left w:val="none" w:sz="0" w:space="0" w:color="auto"/>
        <w:bottom w:val="none" w:sz="0" w:space="0" w:color="auto"/>
        <w:right w:val="none" w:sz="0" w:space="0" w:color="auto"/>
      </w:divBdr>
    </w:div>
    <w:div w:id="1790776994">
      <w:bodyDiv w:val="1"/>
      <w:marLeft w:val="0"/>
      <w:marRight w:val="0"/>
      <w:marTop w:val="0"/>
      <w:marBottom w:val="0"/>
      <w:divBdr>
        <w:top w:val="none" w:sz="0" w:space="0" w:color="auto"/>
        <w:left w:val="none" w:sz="0" w:space="0" w:color="auto"/>
        <w:bottom w:val="none" w:sz="0" w:space="0" w:color="auto"/>
        <w:right w:val="none" w:sz="0" w:space="0" w:color="auto"/>
      </w:divBdr>
    </w:div>
    <w:div w:id="182959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694BF3C1C045639218D5C256EEEF7F"/>
        <w:category>
          <w:name w:val="General"/>
          <w:gallery w:val="placeholder"/>
        </w:category>
        <w:types>
          <w:type w:val="bbPlcHdr"/>
        </w:types>
        <w:behaviors>
          <w:behavior w:val="content"/>
        </w:behaviors>
        <w:guid w:val="{25B41776-7DE0-4448-AE66-03F98856F731}"/>
      </w:docPartPr>
      <w:docPartBody>
        <w:p w:rsidR="001877E5" w:rsidRDefault="00E56F4D" w:rsidP="00E56F4D">
          <w:pPr>
            <w:pStyle w:val="31694BF3C1C045639218D5C256EEEF7F"/>
          </w:pPr>
          <w:r>
            <w:rPr>
              <w:rStyle w:val="PlaceholderText"/>
              <w:b/>
            </w:rPr>
            <w:t>Choose an item.</w:t>
          </w:r>
        </w:p>
      </w:docPartBody>
    </w:docPart>
    <w:docPart>
      <w:docPartPr>
        <w:name w:val="CEC1177CEF44408FA722CC372CF0C67F"/>
        <w:category>
          <w:name w:val="General"/>
          <w:gallery w:val="placeholder"/>
        </w:category>
        <w:types>
          <w:type w:val="bbPlcHdr"/>
        </w:types>
        <w:behaviors>
          <w:behavior w:val="content"/>
        </w:behaviors>
        <w:guid w:val="{09B4772A-D354-41D9-9234-4C0EF033196A}"/>
      </w:docPartPr>
      <w:docPartBody>
        <w:p w:rsidR="001877E5" w:rsidRDefault="00E56F4D" w:rsidP="00E56F4D">
          <w:pPr>
            <w:pStyle w:val="CEC1177CEF44408FA722CC372CF0C67F"/>
          </w:pPr>
          <w:r>
            <w:rPr>
              <w:rStyle w:val="PlaceholderText"/>
              <w:rFonts w:ascii="Century Gothic" w:hAnsi="Century Gothic"/>
              <w:sz w:val="16"/>
            </w:rPr>
            <w:t>Choose an item.</w:t>
          </w:r>
        </w:p>
      </w:docPartBody>
    </w:docPart>
    <w:docPart>
      <w:docPartPr>
        <w:name w:val="05C2DB5973744C8181B0CD4B2A46FE1F"/>
        <w:category>
          <w:name w:val="General"/>
          <w:gallery w:val="placeholder"/>
        </w:category>
        <w:types>
          <w:type w:val="bbPlcHdr"/>
        </w:types>
        <w:behaviors>
          <w:behavior w:val="content"/>
        </w:behaviors>
        <w:guid w:val="{FBC37EA5-81FC-49BA-B8B3-DD117C72F603}"/>
      </w:docPartPr>
      <w:docPartBody>
        <w:p w:rsidR="001877E5" w:rsidRDefault="00E56F4D" w:rsidP="00E56F4D">
          <w:pPr>
            <w:pStyle w:val="05C2DB5973744C8181B0CD4B2A46FE1F"/>
          </w:pPr>
          <w:r>
            <w:rPr>
              <w:rStyle w:val="PlaceholderText"/>
              <w:rFonts w:ascii="Century Gothic" w:hAnsi="Century Gothic"/>
              <w:sz w:val="16"/>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D"/>
    <w:rsid w:val="001877E5"/>
    <w:rsid w:val="00556B6D"/>
    <w:rsid w:val="007D4BD3"/>
    <w:rsid w:val="00C13D52"/>
    <w:rsid w:val="00D555C7"/>
    <w:rsid w:val="00E56F4D"/>
    <w:rsid w:val="00F71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77E5"/>
  </w:style>
  <w:style w:type="paragraph" w:customStyle="1" w:styleId="31694BF3C1C045639218D5C256EEEF7F">
    <w:name w:val="31694BF3C1C045639218D5C256EEEF7F"/>
    <w:rsid w:val="00E56F4D"/>
  </w:style>
  <w:style w:type="paragraph" w:customStyle="1" w:styleId="4ABF6ED9AD4C4264B6AC7F19D246286A">
    <w:name w:val="4ABF6ED9AD4C4264B6AC7F19D246286A"/>
    <w:rsid w:val="00E56F4D"/>
  </w:style>
  <w:style w:type="paragraph" w:customStyle="1" w:styleId="CEC1177CEF44408FA722CC372CF0C67F">
    <w:name w:val="CEC1177CEF44408FA722CC372CF0C67F"/>
    <w:rsid w:val="00E56F4D"/>
  </w:style>
  <w:style w:type="paragraph" w:customStyle="1" w:styleId="8A9ECE88BDA1470BBA9C6CF42865906B">
    <w:name w:val="8A9ECE88BDA1470BBA9C6CF42865906B"/>
    <w:rsid w:val="00E56F4D"/>
  </w:style>
  <w:style w:type="paragraph" w:customStyle="1" w:styleId="05C2DB5973744C8181B0CD4B2A46FE1F">
    <w:name w:val="05C2DB5973744C8181B0CD4B2A46FE1F"/>
    <w:rsid w:val="00E56F4D"/>
  </w:style>
  <w:style w:type="paragraph" w:customStyle="1" w:styleId="B698E98058C646AB9EA67C806C06D564">
    <w:name w:val="B698E98058C646AB9EA67C806C06D564"/>
    <w:rsid w:val="00E56F4D"/>
  </w:style>
  <w:style w:type="paragraph" w:customStyle="1" w:styleId="5AFBA71B9E004F6F9BCE083797080290">
    <w:name w:val="5AFBA71B9E004F6F9BCE083797080290"/>
    <w:rsid w:val="00E56F4D"/>
  </w:style>
  <w:style w:type="paragraph" w:customStyle="1" w:styleId="2C1B140DFA6147458E5A698FA8364B31">
    <w:name w:val="2C1B140DFA6147458E5A698FA8364B31"/>
    <w:rsid w:val="001877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77E5"/>
  </w:style>
  <w:style w:type="paragraph" w:customStyle="1" w:styleId="31694BF3C1C045639218D5C256EEEF7F">
    <w:name w:val="31694BF3C1C045639218D5C256EEEF7F"/>
    <w:rsid w:val="00E56F4D"/>
  </w:style>
  <w:style w:type="paragraph" w:customStyle="1" w:styleId="4ABF6ED9AD4C4264B6AC7F19D246286A">
    <w:name w:val="4ABF6ED9AD4C4264B6AC7F19D246286A"/>
    <w:rsid w:val="00E56F4D"/>
  </w:style>
  <w:style w:type="paragraph" w:customStyle="1" w:styleId="CEC1177CEF44408FA722CC372CF0C67F">
    <w:name w:val="CEC1177CEF44408FA722CC372CF0C67F"/>
    <w:rsid w:val="00E56F4D"/>
  </w:style>
  <w:style w:type="paragraph" w:customStyle="1" w:styleId="8A9ECE88BDA1470BBA9C6CF42865906B">
    <w:name w:val="8A9ECE88BDA1470BBA9C6CF42865906B"/>
    <w:rsid w:val="00E56F4D"/>
  </w:style>
  <w:style w:type="paragraph" w:customStyle="1" w:styleId="05C2DB5973744C8181B0CD4B2A46FE1F">
    <w:name w:val="05C2DB5973744C8181B0CD4B2A46FE1F"/>
    <w:rsid w:val="00E56F4D"/>
  </w:style>
  <w:style w:type="paragraph" w:customStyle="1" w:styleId="B698E98058C646AB9EA67C806C06D564">
    <w:name w:val="B698E98058C646AB9EA67C806C06D564"/>
    <w:rsid w:val="00E56F4D"/>
  </w:style>
  <w:style w:type="paragraph" w:customStyle="1" w:styleId="5AFBA71B9E004F6F9BCE083797080290">
    <w:name w:val="5AFBA71B9E004F6F9BCE083797080290"/>
    <w:rsid w:val="00E56F4D"/>
  </w:style>
  <w:style w:type="paragraph" w:customStyle="1" w:styleId="2C1B140DFA6147458E5A698FA8364B31">
    <w:name w:val="2C1B140DFA6147458E5A698FA8364B31"/>
    <w:rsid w:val="001877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6669C-F211-439D-8663-698A72443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Ulmer</dc:creator>
  <cp:lastModifiedBy>James Ulmer</cp:lastModifiedBy>
  <cp:revision>6</cp:revision>
  <cp:lastPrinted>2014-01-09T20:26:00Z</cp:lastPrinted>
  <dcterms:created xsi:type="dcterms:W3CDTF">2013-05-24T17:09:00Z</dcterms:created>
  <dcterms:modified xsi:type="dcterms:W3CDTF">2014-01-09T20:27:00Z</dcterms:modified>
</cp:coreProperties>
</file>